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6A" w:rsidRPr="00EE7B6A" w:rsidRDefault="00EE7B6A" w:rsidP="00EE7B6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4972050" cy="619125"/>
            <wp:effectExtent l="0" t="0" r="0" b="9525"/>
            <wp:docPr id="5" name="Imagen 5" descr="C:\Users\RUBICELA PEÑA\Pictures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UBICELA PEÑA\Pictures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B6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EE7B6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EE7B6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</w:p>
    <w:p w:rsidR="00EE7B6A" w:rsidRPr="00EE7B6A" w:rsidRDefault="00EE7B6A" w:rsidP="00EE7B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bookmarkStart w:id="0" w:name="_GoBack"/>
      <w:r w:rsidRPr="00EE7B6A">
        <w:rPr>
          <w:rFonts w:ascii="Century Gothic" w:eastAsia="Times New Roman" w:hAnsi="Century Gothic" w:cs="Times New Roman"/>
          <w:b/>
          <w:bCs/>
          <w:color w:val="0060A0"/>
          <w:sz w:val="24"/>
          <w:szCs w:val="24"/>
          <w:lang w:eastAsia="es-MX"/>
        </w:rPr>
        <w:t>G-0005/2018</w:t>
      </w:r>
      <w:bookmarkEnd w:id="0"/>
      <w:r w:rsidRPr="00EE7B6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EE7B6A">
        <w:rPr>
          <w:rFonts w:ascii="Century Gothic" w:eastAsia="Times New Roman" w:hAnsi="Century Gothic" w:cs="Times New Roman"/>
          <w:b/>
          <w:bCs/>
          <w:color w:val="0060A0"/>
          <w:sz w:val="24"/>
          <w:szCs w:val="24"/>
          <w:lang w:eastAsia="es-MX"/>
        </w:rPr>
        <w:t>México D.F., a 9 de Enero de 2018</w:t>
      </w:r>
    </w:p>
    <w:p w:rsidR="00EE7B6A" w:rsidRPr="00EE7B6A" w:rsidRDefault="00EE7B6A" w:rsidP="00EE7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E7B6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EE7B6A">
        <w:rPr>
          <w:rFonts w:ascii="Century Gothic" w:eastAsia="Times New Roman" w:hAnsi="Century Gothic" w:cs="Times New Roman"/>
          <w:b/>
          <w:bCs/>
          <w:color w:val="000080"/>
          <w:sz w:val="24"/>
          <w:szCs w:val="24"/>
          <w:lang w:eastAsia="es-MX"/>
        </w:rPr>
        <w:t>Información respecto a la entrada en vigor del Nuevo MOA</w:t>
      </w:r>
    </w:p>
    <w:p w:rsidR="00EE7B6A" w:rsidRPr="00EE7B6A" w:rsidRDefault="00EE7B6A" w:rsidP="00EE7B6A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E7B6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EE7B6A">
        <w:rPr>
          <w:rFonts w:ascii="Century Gothic" w:eastAsia="Times New Roman" w:hAnsi="Century Gothic" w:cs="Times New Roman"/>
          <w:b/>
          <w:bCs/>
          <w:i/>
          <w:iCs/>
          <w:color w:val="000000"/>
          <w:sz w:val="24"/>
          <w:szCs w:val="24"/>
          <w:lang w:eastAsia="es-MX"/>
        </w:rPr>
        <w:t>A TODA LA COMUNIDAD DE COMERCIO EXTERIOR y ADUANAL:</w:t>
      </w:r>
      <w:r w:rsidRPr="00EE7B6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EE7B6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EE7B6A">
        <w:rPr>
          <w:rFonts w:ascii="Arial" w:eastAsia="Times New Roman" w:hAnsi="Arial" w:cs="Arial"/>
          <w:color w:val="0000FF"/>
          <w:sz w:val="27"/>
          <w:szCs w:val="27"/>
          <w:lang w:eastAsia="es-MX"/>
        </w:rPr>
        <w:t xml:space="preserve">Hacemos de su conocimiento el siguiente boletín informativo, a través del cual se da a conocer la entrada en vigor del Nuevo Manual de Operación Aduanera, en los siguientes términos: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1347"/>
        <w:gridCol w:w="5781"/>
      </w:tblGrid>
      <w:tr w:rsidR="00EE7B6A" w:rsidRPr="00EE7B6A" w:rsidTr="00EE7B6A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B6A" w:rsidRPr="00EE7B6A" w:rsidRDefault="00EE7B6A" w:rsidP="00EE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E7B6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MX"/>
              </w:rPr>
              <w:t>BOLETÍN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B6A" w:rsidRPr="00EE7B6A" w:rsidRDefault="00EE7B6A" w:rsidP="00EE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E7B6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MX"/>
              </w:rPr>
              <w:t>TEMA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B6A" w:rsidRPr="00EE7B6A" w:rsidRDefault="00EE7B6A" w:rsidP="00EE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E7B6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MX"/>
              </w:rPr>
              <w:t>CONTENIDO</w:t>
            </w:r>
          </w:p>
        </w:tc>
      </w:tr>
      <w:tr w:rsidR="00EE7B6A" w:rsidRPr="00EE7B6A" w:rsidTr="00EE7B6A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B6A" w:rsidRPr="00EE7B6A" w:rsidRDefault="00EE7B6A" w:rsidP="00EE7B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E7B6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MX"/>
              </w:rPr>
              <w:t>P002</w:t>
            </w:r>
            <w:r w:rsidRPr="00EE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EE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br/>
            </w:r>
            <w:hyperlink r:id="rId7" w:tooltip="Boletín P002.pdf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s-MX"/>
                </w:rPr>
                <mc:AlternateContent>
                  <mc:Choice Requires="wps">
                    <w:drawing>
                      <wp:inline distT="0" distB="0" distL="0" distR="0">
                        <wp:extent cx="1095375" cy="400050"/>
                        <wp:effectExtent l="0" t="0" r="0" b="0"/>
                        <wp:docPr id="2" name="Rectángulo 2" descr="Boletín P002.pdf">
                          <a:hlinkClick xmlns:a="http://schemas.openxmlformats.org/drawingml/2006/main" r:id="rId7" tooltip="&quot;Boletín P002.pd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9537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Rectángulo 2" o:spid="_x0000_s1026" alt="Boletín P002.pdf" href="http://caaarem.mx/Bases/CIRCULAR18.nsf/dca94958202a013686257169005383ec/cc1641d8f37068998625821000767bf8/$FILE/Bolet%C3%ADn P002.pdf" title="&quot;Boletín P002.pdf&quot;" style="width:86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Pr="00EE7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>Boletín P002.pdf</w:t>
              </w:r>
            </w:hyperlink>
            <w:r w:rsidRPr="00EE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EE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EE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br/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B6A" w:rsidRPr="00EE7B6A" w:rsidRDefault="00EE7B6A" w:rsidP="00EE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E7B6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MX"/>
              </w:rPr>
              <w:t>Nuevo Manual de Operación Aduanera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B6A" w:rsidRPr="00EE7B6A" w:rsidRDefault="00EE7B6A" w:rsidP="00EE7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E7B6A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 xml:space="preserve">En seguimiento al boletín </w:t>
            </w:r>
            <w:r w:rsidRPr="00EE7B6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MX"/>
              </w:rPr>
              <w:t>P015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MX"/>
              </w:rPr>
              <w:drawing>
                <wp:inline distT="0" distB="0" distL="0" distR="0">
                  <wp:extent cx="114300" cy="133350"/>
                  <wp:effectExtent l="0" t="0" r="0" b="0"/>
                  <wp:docPr id="1" name="Imagen 1" descr="Boletines ACI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letines ACI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B6A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 xml:space="preserve">de fecha 10/02/2017, a través del cual se dio a conocer la integración, beneficios y entrada en vigor del Nuevo Manual de Operación Aduanera, se comunica lo siguiente: </w:t>
            </w:r>
          </w:p>
          <w:p w:rsidR="00EE7B6A" w:rsidRPr="00EE7B6A" w:rsidRDefault="00EE7B6A" w:rsidP="00EE7B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E7B6A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 xml:space="preserve">El Manual de Operación Aduanera que se </w:t>
            </w:r>
            <w:proofErr w:type="spellStart"/>
            <w:r w:rsidRPr="00EE7B6A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>dió</w:t>
            </w:r>
            <w:proofErr w:type="spellEnd"/>
            <w:r w:rsidRPr="00EE7B6A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 xml:space="preserve"> a conocer en el año 2010, </w:t>
            </w:r>
            <w:r w:rsidRPr="00EE7B6A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s-MX"/>
              </w:rPr>
              <w:t>quedará sin efectos a partir del 16/01/2016</w:t>
            </w:r>
            <w:r w:rsidRPr="00EE7B6A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 xml:space="preserve">, por lo que, a partir de dicha fecha las operaciones ante la aduana deberán realizarse con base en las disposiciones jurídicas aplicables y en el procedimiento diagramado previsto para ello o en el numeral de la compilación de beneficios del Nuevo MOA que en su caso correspondan. </w:t>
            </w:r>
          </w:p>
          <w:p w:rsidR="00EE7B6A" w:rsidRPr="00EE7B6A" w:rsidRDefault="00EE7B6A" w:rsidP="00EE7B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E7B6A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>Se reitera que el seguimiento de aportaciones al Nuevo MOA, continuará disponible en el correo electrónico: comentarios.NMOA@sat.gob.mx</w:t>
            </w:r>
          </w:p>
          <w:p w:rsidR="00EE7B6A" w:rsidRPr="00EE7B6A" w:rsidRDefault="00EE7B6A" w:rsidP="00EE7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E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EE7B6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MX"/>
              </w:rPr>
              <w:t xml:space="preserve">Por lo anterior, les sugerimos tomar en cuenta esta información, a fin de prevenir algún inconveniente en sus operaciones de comercio </w:t>
            </w:r>
            <w:r w:rsidRPr="00EE7B6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MX"/>
              </w:rPr>
              <w:lastRenderedPageBreak/>
              <w:t xml:space="preserve">exterior. </w:t>
            </w:r>
          </w:p>
        </w:tc>
      </w:tr>
    </w:tbl>
    <w:p w:rsidR="00EE7B6A" w:rsidRPr="00EE7B6A" w:rsidRDefault="00EE7B6A" w:rsidP="00EE7B6A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E7B6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lastRenderedPageBreak/>
        <w:br/>
      </w:r>
    </w:p>
    <w:p w:rsidR="00EE7B6A" w:rsidRPr="00EE7B6A" w:rsidRDefault="00EE7B6A" w:rsidP="00EE7B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E7B6A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MX"/>
        </w:rPr>
        <w:t>ATENTAMENTE</w:t>
      </w:r>
      <w:r w:rsidRPr="00EE7B6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EE7B6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EE7B6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EE7B6A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MX"/>
        </w:rPr>
        <w:t>RUBEN DARIO RODRIGUEZ LARIOS</w:t>
      </w:r>
      <w:r w:rsidRPr="00EE7B6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EE7B6A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MX"/>
        </w:rPr>
        <w:t>DIRECTOR GENERAL</w:t>
      </w:r>
      <w:r w:rsidRPr="00EE7B6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EE7B6A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MX"/>
        </w:rPr>
        <w:t>RUBRICA</w:t>
      </w:r>
    </w:p>
    <w:p w:rsidR="00382E38" w:rsidRDefault="00382E38"/>
    <w:sectPr w:rsidR="00382E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5FA3"/>
    <w:multiLevelType w:val="multilevel"/>
    <w:tmpl w:val="5D42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6A"/>
    <w:rsid w:val="00382E38"/>
    <w:rsid w:val="00E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E7B6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E7B6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aarem.mx/Bases/BoletinACI.nsf/9b207c5c2a138d7986256f7e004f6dbe/46ff2a1830f6e585862580c600587870?OpenDocum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aarem.mx/Bases/CIRCULAR18.nsf/dca94958202a013686257169005383ec/cc1641d8f37068998625821000767bf8/$FILE/Bolet%C3%ADn%20P0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RUBICELA PEÑA</dc:creator>
  <cp:lastModifiedBy>RUBICELA PEÑA</cp:lastModifiedBy>
  <cp:revision>1</cp:revision>
  <dcterms:created xsi:type="dcterms:W3CDTF">2018-01-10T14:45:00Z</dcterms:created>
  <dcterms:modified xsi:type="dcterms:W3CDTF">2018-01-10T14:46:00Z</dcterms:modified>
</cp:coreProperties>
</file>