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AB" w:rsidRDefault="00427827" w:rsidP="00427827">
      <w:pPr>
        <w:jc w:val="center"/>
      </w:pPr>
      <w:r>
        <w:rPr>
          <w:rFonts w:ascii="Times New Roman" w:eastAsia="Times New Roman" w:hAnsi="Times New Roman" w:cs="Times New Roman"/>
          <w:noProof/>
          <w:color w:val="000000"/>
          <w:sz w:val="27"/>
          <w:szCs w:val="27"/>
          <w:lang w:eastAsia="es-MX"/>
        </w:rPr>
        <w:drawing>
          <wp:inline distT="0" distB="0" distL="0" distR="0" wp14:anchorId="11FE80C3" wp14:editId="6B9E73E2">
            <wp:extent cx="4972050" cy="61912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6">
                      <a:extLst>
                        <a:ext uri="{28A0092B-C50C-407E-A947-70E740481C1C}">
                          <a14:useLocalDpi xmlns:a14="http://schemas.microsoft.com/office/drawing/2010/main" val="0"/>
                        </a:ext>
                      </a:extLst>
                    </a:blip>
                    <a:stretch>
                      <a:fillRect/>
                    </a:stretch>
                  </pic:blipFill>
                  <pic:spPr>
                    <a:xfrm>
                      <a:off x="0" y="0"/>
                      <a:ext cx="4972050" cy="619125"/>
                    </a:xfrm>
                    <a:prstGeom prst="rect">
                      <a:avLst/>
                    </a:prstGeom>
                  </pic:spPr>
                </pic:pic>
              </a:graphicData>
            </a:graphic>
          </wp:inline>
        </w:drawing>
      </w:r>
    </w:p>
    <w:p w:rsidR="00427827" w:rsidRDefault="00427827" w:rsidP="00427827">
      <w:pPr>
        <w:jc w:val="center"/>
      </w:pPr>
      <w:r>
        <w:rPr>
          <w:rFonts w:ascii="Times New Roman" w:eastAsia="Times New Roman" w:hAnsi="Times New Roman" w:cs="Times New Roman"/>
          <w:noProof/>
          <w:color w:val="000000"/>
          <w:sz w:val="27"/>
          <w:szCs w:val="27"/>
          <w:lang w:eastAsia="es-MX"/>
        </w:rPr>
        <w:drawing>
          <wp:inline distT="0" distB="0" distL="0" distR="0" wp14:anchorId="18718B31" wp14:editId="56F5A51A">
            <wp:extent cx="4921857" cy="1114568"/>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6967" cy="1133841"/>
                    </a:xfrm>
                    <a:prstGeom prst="rect">
                      <a:avLst/>
                    </a:prstGeom>
                  </pic:spPr>
                </pic:pic>
              </a:graphicData>
            </a:graphic>
          </wp:inline>
        </w:drawing>
      </w:r>
    </w:p>
    <w:p w:rsidR="00427827" w:rsidRPr="00427827" w:rsidRDefault="00427827" w:rsidP="00427827">
      <w:pPr>
        <w:shd w:val="clear" w:color="auto" w:fill="FFFFFF"/>
        <w:spacing w:after="0" w:line="240" w:lineRule="auto"/>
        <w:jc w:val="right"/>
        <w:rPr>
          <w:rFonts w:ascii="Times New Roman" w:eastAsia="Times New Roman" w:hAnsi="Times New Roman" w:cs="Times New Roman"/>
          <w:color w:val="000000"/>
          <w:sz w:val="27"/>
          <w:szCs w:val="27"/>
          <w:lang w:eastAsia="es-MX"/>
        </w:rPr>
      </w:pPr>
      <w:r w:rsidRPr="00427827">
        <w:rPr>
          <w:rFonts w:ascii="Century Gothic" w:eastAsia="Times New Roman" w:hAnsi="Century Gothic" w:cs="Times New Roman"/>
          <w:b/>
          <w:bCs/>
          <w:color w:val="0060A0"/>
          <w:sz w:val="27"/>
          <w:szCs w:val="27"/>
          <w:lang w:eastAsia="es-MX"/>
        </w:rPr>
        <w:t>G-0040/2018</w:t>
      </w:r>
      <w:r w:rsidRPr="00427827">
        <w:rPr>
          <w:rFonts w:ascii="Times New Roman" w:eastAsia="Times New Roman" w:hAnsi="Times New Roman" w:cs="Times New Roman"/>
          <w:color w:val="000000"/>
          <w:sz w:val="27"/>
          <w:szCs w:val="27"/>
          <w:lang w:eastAsia="es-MX"/>
        </w:rPr>
        <w:br/>
      </w:r>
      <w:r w:rsidRPr="00427827">
        <w:rPr>
          <w:rFonts w:ascii="Century Gothic" w:eastAsia="Times New Roman" w:hAnsi="Century Gothic" w:cs="Times New Roman"/>
          <w:b/>
          <w:bCs/>
          <w:color w:val="0060A0"/>
          <w:sz w:val="27"/>
          <w:szCs w:val="27"/>
          <w:lang w:eastAsia="es-MX"/>
        </w:rPr>
        <w:t>México D.F., a 14 de Marzo de 2018</w:t>
      </w:r>
    </w:p>
    <w:p w:rsidR="00427827" w:rsidRPr="00427827" w:rsidRDefault="00427827" w:rsidP="00427827">
      <w:pPr>
        <w:spacing w:after="0" w:line="240" w:lineRule="auto"/>
        <w:jc w:val="both"/>
        <w:rPr>
          <w:rFonts w:ascii="Times New Roman" w:eastAsia="Times New Roman" w:hAnsi="Times New Roman" w:cs="Times New Roman"/>
          <w:sz w:val="24"/>
          <w:szCs w:val="24"/>
          <w:lang w:eastAsia="es-MX"/>
        </w:rPr>
      </w:pPr>
      <w:r w:rsidRPr="00427827">
        <w:rPr>
          <w:rFonts w:ascii="Times New Roman" w:eastAsia="Times New Roman" w:hAnsi="Times New Roman" w:cs="Times New Roman"/>
          <w:color w:val="000000"/>
          <w:sz w:val="27"/>
          <w:szCs w:val="27"/>
          <w:lang w:eastAsia="es-MX"/>
        </w:rPr>
        <w:br/>
      </w:r>
      <w:r w:rsidRPr="00427827">
        <w:rPr>
          <w:rFonts w:ascii="Century Gothic" w:eastAsia="Times New Roman" w:hAnsi="Century Gothic" w:cs="Times New Roman"/>
          <w:b/>
          <w:bCs/>
          <w:color w:val="000080"/>
          <w:sz w:val="27"/>
          <w:szCs w:val="27"/>
          <w:shd w:val="clear" w:color="auto" w:fill="FFFFFF"/>
          <w:lang w:eastAsia="es-MX"/>
        </w:rPr>
        <w:t>Acuerdo mediante el cual se delegan diversas atribuciones a los servidores públicos de la Administración General de Hidrocarburos del Servicio de Administración Tributaria.</w:t>
      </w:r>
      <w:r w:rsidRPr="00427827">
        <w:rPr>
          <w:rFonts w:ascii="Times New Roman" w:eastAsia="Times New Roman" w:hAnsi="Times New Roman" w:cs="Times New Roman"/>
          <w:color w:val="000000"/>
          <w:sz w:val="27"/>
          <w:szCs w:val="27"/>
          <w:lang w:eastAsia="es-MX"/>
        </w:rPr>
        <w:br/>
      </w:r>
    </w:p>
    <w:p w:rsidR="00427827" w:rsidRPr="00427827" w:rsidRDefault="00427827" w:rsidP="0042782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427827">
        <w:rPr>
          <w:rFonts w:ascii="Times New Roman" w:eastAsia="Times New Roman" w:hAnsi="Times New Roman" w:cs="Times New Roman"/>
          <w:color w:val="000000"/>
          <w:sz w:val="27"/>
          <w:szCs w:val="27"/>
          <w:lang w:eastAsia="es-MX"/>
        </w:rPr>
        <w:br/>
      </w:r>
      <w:r w:rsidRPr="00427827">
        <w:rPr>
          <w:rFonts w:ascii="Century Gothic" w:eastAsia="Times New Roman" w:hAnsi="Century Gothic" w:cs="Times New Roman"/>
          <w:b/>
          <w:bCs/>
          <w:i/>
          <w:iCs/>
          <w:color w:val="000000"/>
          <w:sz w:val="27"/>
          <w:szCs w:val="27"/>
          <w:lang w:eastAsia="es-MX"/>
        </w:rPr>
        <w:t>A TODA LA COMUNIDAD DE COMERCIO EXTERIOR y ADUANAL:</w:t>
      </w:r>
      <w:r w:rsidRPr="00427827">
        <w:rPr>
          <w:rFonts w:ascii="Times New Roman" w:eastAsia="Times New Roman" w:hAnsi="Times New Roman" w:cs="Times New Roman"/>
          <w:color w:val="000000"/>
          <w:sz w:val="27"/>
          <w:szCs w:val="27"/>
          <w:lang w:eastAsia="es-MX"/>
        </w:rPr>
        <w:br/>
      </w:r>
      <w:r w:rsidRPr="00427827">
        <w:rPr>
          <w:rFonts w:ascii="Times New Roman" w:eastAsia="Times New Roman" w:hAnsi="Times New Roman" w:cs="Times New Roman"/>
          <w:color w:val="000000"/>
          <w:sz w:val="27"/>
          <w:szCs w:val="27"/>
          <w:lang w:eastAsia="es-MX"/>
        </w:rPr>
        <w:br/>
      </w:r>
      <w:r w:rsidRPr="00427827">
        <w:rPr>
          <w:rFonts w:ascii="Times New Roman" w:eastAsia="Times New Roman" w:hAnsi="Times New Roman" w:cs="Times New Roman"/>
          <w:color w:val="000000"/>
          <w:sz w:val="27"/>
          <w:szCs w:val="27"/>
          <w:lang w:eastAsia="es-MX"/>
        </w:rPr>
        <w:br/>
      </w:r>
      <w:r w:rsidRPr="00427827">
        <w:rPr>
          <w:rFonts w:ascii="Arial Narrow" w:eastAsia="Times New Roman" w:hAnsi="Arial Narrow" w:cs="Times New Roman"/>
          <w:color w:val="000000"/>
          <w:sz w:val="27"/>
          <w:szCs w:val="27"/>
          <w:lang w:eastAsia="es-MX"/>
        </w:rPr>
        <w:t>Hacemos de su conocimiento que la S.H.C.P., publicó en el D.O.F. de fecha 14/03/2018, el Acuerdo citado al rubro, </w:t>
      </w:r>
      <w:r w:rsidRPr="00427827">
        <w:rPr>
          <w:rFonts w:ascii="Arial Narrow" w:eastAsia="Times New Roman" w:hAnsi="Arial Narrow" w:cs="Times New Roman"/>
          <w:b/>
          <w:bCs/>
          <w:color w:val="000000"/>
          <w:sz w:val="27"/>
          <w:szCs w:val="27"/>
          <w:lang w:eastAsia="es-MX"/>
        </w:rPr>
        <w:t>cuya entrada en vigor será al día siguiente de su publicación. </w:t>
      </w:r>
      <w:r w:rsidRPr="00427827">
        <w:rPr>
          <w:rFonts w:ascii="Arial Narrow" w:eastAsia="Times New Roman" w:hAnsi="Arial Narrow" w:cs="Times New Roman"/>
          <w:color w:val="000000"/>
          <w:sz w:val="27"/>
          <w:szCs w:val="27"/>
          <w:lang w:eastAsia="es-MX"/>
        </w:rPr>
        <w:t>A continuación, detallamos lo más relevante de esta publicación:</w:t>
      </w:r>
    </w:p>
    <w:p w:rsidR="00427827" w:rsidRPr="00427827" w:rsidRDefault="00427827" w:rsidP="00427827">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427827">
        <w:rPr>
          <w:rFonts w:ascii="Arial Narrow" w:eastAsia="Times New Roman" w:hAnsi="Arial Narrow" w:cs="Times New Roman"/>
          <w:b/>
          <w:bCs/>
          <w:color w:val="000000"/>
          <w:sz w:val="27"/>
          <w:szCs w:val="27"/>
          <w:lang w:eastAsia="es-MX"/>
        </w:rPr>
        <w:t>Facultades delegadas a la Administración General de Hidrocarburos (Artículo primero).</w:t>
      </w:r>
    </w:p>
    <w:p w:rsidR="00427827" w:rsidRPr="00427827" w:rsidRDefault="00427827" w:rsidP="00427827">
      <w:pPr>
        <w:spacing w:after="0" w:line="240" w:lineRule="auto"/>
        <w:jc w:val="both"/>
        <w:rPr>
          <w:rFonts w:ascii="Times New Roman" w:eastAsia="Times New Roman" w:hAnsi="Times New Roman" w:cs="Times New Roman"/>
          <w:sz w:val="24"/>
          <w:szCs w:val="24"/>
          <w:lang w:eastAsia="es-MX"/>
        </w:rPr>
      </w:pPr>
      <w:r w:rsidRPr="00427827">
        <w:rPr>
          <w:rFonts w:ascii="Times New Roman" w:eastAsia="Times New Roman" w:hAnsi="Times New Roman" w:cs="Times New Roman"/>
          <w:color w:val="000000"/>
          <w:sz w:val="27"/>
          <w:szCs w:val="27"/>
          <w:lang w:eastAsia="es-MX"/>
        </w:rPr>
        <w:br/>
      </w:r>
      <w:r w:rsidRPr="00427827">
        <w:rPr>
          <w:rFonts w:ascii="Arial Narrow" w:eastAsia="Times New Roman" w:hAnsi="Arial Narrow" w:cs="Times New Roman"/>
          <w:color w:val="000000"/>
          <w:sz w:val="27"/>
          <w:szCs w:val="27"/>
          <w:shd w:val="clear" w:color="auto" w:fill="FFFFFF"/>
          <w:lang w:eastAsia="es-MX"/>
        </w:rPr>
        <w:t>Se delega en los siguientes servidores públicos de la Administración General de Hidrocarburos, entre otras facultades, las que se indican a continuación: </w:t>
      </w:r>
      <w:r w:rsidRPr="00427827">
        <w:rPr>
          <w:rFonts w:ascii="Times New Roman" w:eastAsia="Times New Roman" w:hAnsi="Times New Roman" w:cs="Times New Roman"/>
          <w:color w:val="000000"/>
          <w:sz w:val="27"/>
          <w:szCs w:val="27"/>
          <w:lang w:eastAsia="es-MX"/>
        </w:rPr>
        <w:br/>
      </w:r>
    </w:p>
    <w:p w:rsidR="00427827" w:rsidRPr="00427827" w:rsidRDefault="00427827" w:rsidP="004278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427827">
        <w:rPr>
          <w:rFonts w:ascii="Arial Narrow" w:eastAsia="Times New Roman" w:hAnsi="Arial Narrow" w:cs="Times New Roman"/>
          <w:b/>
          <w:bCs/>
          <w:color w:val="000080"/>
          <w:sz w:val="27"/>
          <w:szCs w:val="27"/>
          <w:lang w:eastAsia="es-MX"/>
        </w:rPr>
        <w:t>Administrador General de Hidrocarburos.</w:t>
      </w:r>
    </w:p>
    <w:p w:rsidR="00427827" w:rsidRPr="00427827" w:rsidRDefault="00427827" w:rsidP="0042782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427827">
        <w:rPr>
          <w:rFonts w:ascii="Arial Narrow" w:eastAsia="Times New Roman" w:hAnsi="Arial Narrow" w:cs="Times New Roman"/>
          <w:color w:val="000000"/>
          <w:sz w:val="27"/>
          <w:szCs w:val="27"/>
          <w:lang w:eastAsia="es-MX"/>
        </w:rPr>
        <w:t>Realizar, según sea el caso, la inscripción, actualización, modificación, cancelación, suspensión o dejar sin efectos esta última, en el </w:t>
      </w:r>
      <w:r w:rsidRPr="00427827">
        <w:rPr>
          <w:rFonts w:ascii="Arial Narrow" w:eastAsia="Times New Roman" w:hAnsi="Arial Narrow" w:cs="Times New Roman"/>
          <w:b/>
          <w:bCs/>
          <w:i/>
          <w:iCs/>
          <w:color w:val="000000"/>
          <w:sz w:val="27"/>
          <w:szCs w:val="27"/>
          <w:lang w:eastAsia="es-MX"/>
        </w:rPr>
        <w:t>padrón de importadores de sectores</w:t>
      </w:r>
      <w:r w:rsidRPr="00427827">
        <w:rPr>
          <w:rFonts w:ascii="Arial Narrow" w:eastAsia="Times New Roman" w:hAnsi="Arial Narrow" w:cs="Times New Roman"/>
          <w:color w:val="000000"/>
          <w:sz w:val="27"/>
          <w:szCs w:val="27"/>
          <w:lang w:eastAsia="es-MX"/>
        </w:rPr>
        <w:t> específicos en materia de hidrocarburos y combustibles</w:t>
      </w:r>
      <w:r w:rsidRPr="00427827">
        <w:rPr>
          <w:rFonts w:ascii="Arial Narrow" w:eastAsia="Times New Roman" w:hAnsi="Arial Narrow" w:cs="Times New Roman"/>
          <w:b/>
          <w:bCs/>
          <w:color w:val="000000"/>
          <w:sz w:val="27"/>
          <w:szCs w:val="27"/>
          <w:lang w:eastAsia="es-MX"/>
        </w:rPr>
        <w:t>.</w:t>
      </w:r>
    </w:p>
    <w:p w:rsidR="00427827" w:rsidRPr="00427827" w:rsidRDefault="00427827" w:rsidP="0042782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427827">
        <w:rPr>
          <w:rFonts w:ascii="Arial Narrow" w:eastAsia="Times New Roman" w:hAnsi="Arial Narrow" w:cs="Times New Roman"/>
          <w:color w:val="000000"/>
          <w:sz w:val="27"/>
          <w:szCs w:val="27"/>
          <w:lang w:eastAsia="es-MX"/>
        </w:rPr>
        <w:t xml:space="preserve">Resolver las consultas que formulen los interesados en situaciones reales y concretas sobre la aplicación de disposiciones aduanales, únicamente por lo que se refiere a la inscripción, actualización, modificación, cancelación o suspensión o </w:t>
      </w:r>
      <w:r w:rsidRPr="00427827">
        <w:rPr>
          <w:rFonts w:ascii="Arial Narrow" w:eastAsia="Times New Roman" w:hAnsi="Arial Narrow" w:cs="Times New Roman"/>
          <w:color w:val="000000"/>
          <w:sz w:val="27"/>
          <w:szCs w:val="27"/>
          <w:lang w:eastAsia="es-MX"/>
        </w:rPr>
        <w:lastRenderedPageBreak/>
        <w:t>dejar sin efectos esta última, en el </w:t>
      </w:r>
      <w:r w:rsidRPr="00427827">
        <w:rPr>
          <w:rFonts w:ascii="Arial Narrow" w:eastAsia="Times New Roman" w:hAnsi="Arial Narrow" w:cs="Times New Roman"/>
          <w:b/>
          <w:bCs/>
          <w:i/>
          <w:iCs/>
          <w:color w:val="000000"/>
          <w:sz w:val="27"/>
          <w:szCs w:val="27"/>
          <w:lang w:eastAsia="es-MX"/>
        </w:rPr>
        <w:t>padrón de importadores de sectores específicos</w:t>
      </w:r>
      <w:r w:rsidRPr="00427827">
        <w:rPr>
          <w:rFonts w:ascii="Arial Narrow" w:eastAsia="Times New Roman" w:hAnsi="Arial Narrow" w:cs="Times New Roman"/>
          <w:color w:val="000000"/>
          <w:sz w:val="27"/>
          <w:szCs w:val="27"/>
          <w:lang w:eastAsia="es-MX"/>
        </w:rPr>
        <w:t> en materia de hidrocarburos y combustibles.</w:t>
      </w:r>
    </w:p>
    <w:p w:rsidR="00427827" w:rsidRPr="00427827" w:rsidRDefault="00427827" w:rsidP="0042782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427827">
        <w:rPr>
          <w:rFonts w:ascii="Arial Narrow" w:eastAsia="Times New Roman" w:hAnsi="Arial Narrow" w:cs="Times New Roman"/>
          <w:b/>
          <w:bCs/>
          <w:color w:val="000080"/>
          <w:sz w:val="27"/>
          <w:szCs w:val="27"/>
          <w:lang w:eastAsia="es-MX"/>
        </w:rPr>
        <w:t>Administrador General de Hidrocarburos, en los administradores centrales de Verificación de Hidrocarburos y de Fiscalización de Hidrocarburos, así como en los administradores y subadministradores que de ellos dependan.</w:t>
      </w:r>
    </w:p>
    <w:p w:rsidR="00427827" w:rsidRPr="00427827" w:rsidRDefault="00427827" w:rsidP="004278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427827">
        <w:rPr>
          <w:rFonts w:ascii="Arial Narrow" w:eastAsia="Times New Roman" w:hAnsi="Arial Narrow" w:cs="Times New Roman"/>
          <w:color w:val="000000"/>
          <w:sz w:val="27"/>
          <w:szCs w:val="27"/>
          <w:lang w:eastAsia="es-MX"/>
        </w:rPr>
        <w:t>Requerir a los contribuyentes, responsables solidarios o terceros relacionados con ellos, para que exhiban y proporcionen la contabilidad, documentos, datos e informes, así como ordenar y practicar a dichos sujetos, visitas domiciliarias, auditorías, inspecciones, actos de vigilancia, verificaciones y demás actos que establezcan las disposiciones fiscales aplicables, para comprobar el cumplimiento de tales disposiciones en materia de aprovechamientos.</w:t>
      </w:r>
    </w:p>
    <w:p w:rsidR="00427827" w:rsidRPr="00427827" w:rsidRDefault="00427827" w:rsidP="00427827">
      <w:pPr>
        <w:numPr>
          <w:ilvl w:val="0"/>
          <w:numId w:val="4"/>
        </w:numPr>
        <w:shd w:val="clear" w:color="auto" w:fill="FFFFFF"/>
        <w:spacing w:before="100" w:beforeAutospacing="1" w:after="270" w:line="240" w:lineRule="auto"/>
        <w:jc w:val="both"/>
        <w:rPr>
          <w:rFonts w:ascii="Times New Roman" w:eastAsia="Times New Roman" w:hAnsi="Times New Roman" w:cs="Times New Roman"/>
          <w:color w:val="000000"/>
          <w:sz w:val="27"/>
          <w:szCs w:val="27"/>
          <w:lang w:eastAsia="es-MX"/>
        </w:rPr>
      </w:pPr>
      <w:r w:rsidRPr="00427827">
        <w:rPr>
          <w:rFonts w:ascii="Arial Narrow" w:eastAsia="Times New Roman" w:hAnsi="Arial Narrow" w:cs="Times New Roman"/>
          <w:color w:val="000000"/>
          <w:sz w:val="27"/>
          <w:szCs w:val="27"/>
          <w:lang w:eastAsia="es-MX"/>
        </w:rPr>
        <w:t>Resolver las aclaraciones o solicitudes que presenten los contribuyentes para subsanar o desvirtuar las irregularidades detectadas en el ejercicio de las atribuciones que deriven del procedimiento establecido en el artículo 48 </w:t>
      </w:r>
      <w:r w:rsidRPr="00427827">
        <w:rPr>
          <w:rFonts w:ascii="Arial Narrow" w:eastAsia="Times New Roman" w:hAnsi="Arial Narrow" w:cs="Times New Roman"/>
          <w:b/>
          <w:bCs/>
          <w:i/>
          <w:iCs/>
          <w:color w:val="000000"/>
          <w:sz w:val="27"/>
          <w:szCs w:val="27"/>
          <w:lang w:eastAsia="es-MX"/>
        </w:rPr>
        <w:t>(Reglas para solicitar informes, datos, documentos o la contabilidad fuera de una visita domiciliaria)</w:t>
      </w:r>
      <w:r w:rsidRPr="00427827">
        <w:rPr>
          <w:rFonts w:ascii="Arial Narrow" w:eastAsia="Times New Roman" w:hAnsi="Arial Narrow" w:cs="Times New Roman"/>
          <w:color w:val="000000"/>
          <w:sz w:val="27"/>
          <w:szCs w:val="27"/>
          <w:lang w:eastAsia="es-MX"/>
        </w:rPr>
        <w:t> del Código Fiscal de la Federación.</w:t>
      </w:r>
      <w:r w:rsidRPr="00427827">
        <w:rPr>
          <w:rFonts w:ascii="Times New Roman" w:eastAsia="Times New Roman" w:hAnsi="Times New Roman" w:cs="Times New Roman"/>
          <w:color w:val="000000"/>
          <w:sz w:val="27"/>
          <w:szCs w:val="27"/>
          <w:lang w:eastAsia="es-MX"/>
        </w:rPr>
        <w:br/>
      </w:r>
      <w:r w:rsidRPr="00427827">
        <w:rPr>
          <w:rFonts w:ascii="Times New Roman" w:eastAsia="Times New Roman" w:hAnsi="Times New Roman" w:cs="Times New Roman"/>
          <w:color w:val="000000"/>
          <w:sz w:val="27"/>
          <w:szCs w:val="27"/>
          <w:lang w:eastAsia="es-MX"/>
        </w:rPr>
        <w:br/>
      </w:r>
      <w:r w:rsidRPr="00427827">
        <w:rPr>
          <w:rFonts w:ascii="Times New Roman" w:eastAsia="Times New Roman" w:hAnsi="Times New Roman" w:cs="Times New Roman"/>
          <w:color w:val="000000"/>
          <w:sz w:val="27"/>
          <w:szCs w:val="27"/>
          <w:lang w:eastAsia="es-MX"/>
        </w:rPr>
        <w:br/>
      </w:r>
      <w:r w:rsidRPr="00427827">
        <w:rPr>
          <w:rFonts w:ascii="Times New Roman" w:eastAsia="Times New Roman" w:hAnsi="Times New Roman" w:cs="Times New Roman"/>
          <w:color w:val="000000"/>
          <w:sz w:val="27"/>
          <w:szCs w:val="27"/>
          <w:lang w:eastAsia="es-MX"/>
        </w:rPr>
        <w:br/>
      </w:r>
      <w:r w:rsidRPr="00427827">
        <w:rPr>
          <w:rFonts w:ascii="Times New Roman" w:eastAsia="Times New Roman" w:hAnsi="Times New Roman" w:cs="Times New Roman"/>
          <w:color w:val="000000"/>
          <w:sz w:val="27"/>
          <w:szCs w:val="27"/>
          <w:lang w:eastAsia="es-MX"/>
        </w:rPr>
        <w:br/>
      </w:r>
      <w:r w:rsidRPr="00427827">
        <w:rPr>
          <w:rFonts w:ascii="Times New Roman" w:eastAsia="Times New Roman" w:hAnsi="Times New Roman" w:cs="Times New Roman"/>
          <w:color w:val="000000"/>
          <w:sz w:val="27"/>
          <w:szCs w:val="27"/>
          <w:lang w:eastAsia="es-MX"/>
        </w:rPr>
        <w:br/>
      </w:r>
    </w:p>
    <w:p w:rsidR="00427827" w:rsidRPr="00427827" w:rsidRDefault="00427827" w:rsidP="004278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427827">
        <w:rPr>
          <w:rFonts w:ascii="Arial Narrow" w:eastAsia="Times New Roman" w:hAnsi="Arial Narrow" w:cs="Times New Roman"/>
          <w:b/>
          <w:bCs/>
          <w:color w:val="000080"/>
          <w:sz w:val="27"/>
          <w:szCs w:val="27"/>
          <w:lang w:eastAsia="es-MX"/>
        </w:rPr>
        <w:t>Administradores centrales de Planeación y Programación de Hidrocarburos, de Verificación de Hidrocarburos, de Fiscalización de Hidrocarburos y de lo Contencioso de Hidrocarburos, así como en los administradores que de ellos dependan.</w:t>
      </w:r>
    </w:p>
    <w:p w:rsidR="00427827" w:rsidRPr="00427827" w:rsidRDefault="00427827" w:rsidP="00427827">
      <w:pPr>
        <w:spacing w:after="0" w:line="240" w:lineRule="auto"/>
        <w:jc w:val="both"/>
        <w:rPr>
          <w:rFonts w:ascii="Times New Roman" w:eastAsia="Times New Roman" w:hAnsi="Times New Roman" w:cs="Times New Roman"/>
          <w:sz w:val="24"/>
          <w:szCs w:val="24"/>
          <w:lang w:eastAsia="es-MX"/>
        </w:rPr>
      </w:pPr>
      <w:r w:rsidRPr="00427827">
        <w:rPr>
          <w:rFonts w:ascii="Times New Roman" w:eastAsia="Times New Roman" w:hAnsi="Times New Roman" w:cs="Times New Roman"/>
          <w:color w:val="000000"/>
          <w:sz w:val="27"/>
          <w:szCs w:val="27"/>
          <w:lang w:eastAsia="es-MX"/>
        </w:rPr>
        <w:br/>
      </w:r>
      <w:r w:rsidRPr="00427827">
        <w:rPr>
          <w:rFonts w:ascii="Arial Narrow" w:eastAsia="Times New Roman" w:hAnsi="Arial Narrow" w:cs="Times New Roman"/>
          <w:color w:val="000000"/>
          <w:sz w:val="27"/>
          <w:szCs w:val="27"/>
          <w:shd w:val="clear" w:color="auto" w:fill="FFFFFF"/>
          <w:lang w:eastAsia="es-MX"/>
        </w:rPr>
        <w:t>Fungir como autoridad competente en la aplicación de los acuerdos interinstitucionales en el ámbito internacional con cláusula fiscal, acuerdos, convenios o tratados fiscales o de intercambio de información fiscal, de los que México sea parte, incluso en lo referente a la determinación de precios o montos de contraprestaciones en operaciones con partes relacionadas de acuerdo con los procedimientos establecidos en los mismos y de las disposiciones jurídicas en dichas materias contenidas en otros instrumentos jurídicos internacionales</w:t>
      </w:r>
    </w:p>
    <w:p w:rsidR="00427827" w:rsidRPr="00427827" w:rsidRDefault="00427827" w:rsidP="0042782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427827">
        <w:rPr>
          <w:rFonts w:ascii="Arial Narrow" w:eastAsia="Times New Roman" w:hAnsi="Arial Narrow" w:cs="Times New Roman"/>
          <w:b/>
          <w:bCs/>
          <w:color w:val="000080"/>
          <w:sz w:val="27"/>
          <w:szCs w:val="27"/>
          <w:lang w:eastAsia="es-MX"/>
        </w:rPr>
        <w:t>Administrador Central de Apoyo Jurídico y Normatividad de Hidrocarburos y en los administradores que de él dependan.</w:t>
      </w:r>
    </w:p>
    <w:p w:rsidR="00427827" w:rsidRPr="00427827" w:rsidRDefault="00427827" w:rsidP="0042782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427827">
        <w:rPr>
          <w:rFonts w:ascii="Arial Narrow" w:eastAsia="Times New Roman" w:hAnsi="Arial Narrow" w:cs="Times New Roman"/>
          <w:color w:val="000000"/>
          <w:sz w:val="27"/>
          <w:szCs w:val="27"/>
          <w:lang w:eastAsia="es-MX"/>
        </w:rPr>
        <w:t>Realizar, según sea el caso, la inscripción, actualización, modificación, cancelación, suspensión o dejar sin efectos esta última, en el </w:t>
      </w:r>
      <w:r w:rsidRPr="00427827">
        <w:rPr>
          <w:rFonts w:ascii="Arial Narrow" w:eastAsia="Times New Roman" w:hAnsi="Arial Narrow" w:cs="Times New Roman"/>
          <w:b/>
          <w:bCs/>
          <w:i/>
          <w:iCs/>
          <w:color w:val="000000"/>
          <w:sz w:val="27"/>
          <w:szCs w:val="27"/>
          <w:lang w:eastAsia="es-MX"/>
        </w:rPr>
        <w:t xml:space="preserve">padrón de </w:t>
      </w:r>
      <w:r w:rsidRPr="00427827">
        <w:rPr>
          <w:rFonts w:ascii="Arial Narrow" w:eastAsia="Times New Roman" w:hAnsi="Arial Narrow" w:cs="Times New Roman"/>
          <w:b/>
          <w:bCs/>
          <w:i/>
          <w:iCs/>
          <w:color w:val="000000"/>
          <w:sz w:val="27"/>
          <w:szCs w:val="27"/>
          <w:lang w:eastAsia="es-MX"/>
        </w:rPr>
        <w:lastRenderedPageBreak/>
        <w:t>importadores de sectores específicos</w:t>
      </w:r>
      <w:r w:rsidRPr="00427827">
        <w:rPr>
          <w:rFonts w:ascii="Arial Narrow" w:eastAsia="Times New Roman" w:hAnsi="Arial Narrow" w:cs="Times New Roman"/>
          <w:color w:val="000000"/>
          <w:sz w:val="27"/>
          <w:szCs w:val="27"/>
          <w:lang w:eastAsia="es-MX"/>
        </w:rPr>
        <w:t> en materia de hidrocarburos y combustibles</w:t>
      </w:r>
      <w:r w:rsidRPr="00427827">
        <w:rPr>
          <w:rFonts w:ascii="Arial Narrow" w:eastAsia="Times New Roman" w:hAnsi="Arial Narrow" w:cs="Times New Roman"/>
          <w:b/>
          <w:bCs/>
          <w:color w:val="000000"/>
          <w:sz w:val="27"/>
          <w:szCs w:val="27"/>
          <w:lang w:eastAsia="es-MX"/>
        </w:rPr>
        <w:t>.</w:t>
      </w:r>
    </w:p>
    <w:p w:rsidR="00427827" w:rsidRPr="00427827" w:rsidRDefault="00427827" w:rsidP="0042782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427827">
        <w:rPr>
          <w:rFonts w:ascii="Arial Narrow" w:eastAsia="Times New Roman" w:hAnsi="Arial Narrow" w:cs="Times New Roman"/>
          <w:color w:val="000000"/>
          <w:sz w:val="27"/>
          <w:szCs w:val="27"/>
          <w:lang w:eastAsia="es-MX"/>
        </w:rPr>
        <w:t>Resolver las consultas que formulen los interesados en situaciones reales y concretas sobre la aplicación de disposiciones aduanales, únicamente por lo que se refiere a la inscripción, actualización, modificación, cancelación o suspensión o dejar sin efectos esta última, en el </w:t>
      </w:r>
      <w:r w:rsidRPr="00427827">
        <w:rPr>
          <w:rFonts w:ascii="Arial Narrow" w:eastAsia="Times New Roman" w:hAnsi="Arial Narrow" w:cs="Times New Roman"/>
          <w:b/>
          <w:bCs/>
          <w:i/>
          <w:iCs/>
          <w:color w:val="000000"/>
          <w:sz w:val="27"/>
          <w:szCs w:val="27"/>
          <w:lang w:eastAsia="es-MX"/>
        </w:rPr>
        <w:t>padrón de importadores de sectores específicos</w:t>
      </w:r>
      <w:r w:rsidRPr="00427827">
        <w:rPr>
          <w:rFonts w:ascii="Arial Narrow" w:eastAsia="Times New Roman" w:hAnsi="Arial Narrow" w:cs="Times New Roman"/>
          <w:color w:val="000000"/>
          <w:sz w:val="27"/>
          <w:szCs w:val="27"/>
          <w:lang w:eastAsia="es-MX"/>
        </w:rPr>
        <w:t> en materia de hidrocarburos y combustibles</w:t>
      </w:r>
      <w:r w:rsidRPr="00427827">
        <w:rPr>
          <w:rFonts w:ascii="Arial Narrow" w:eastAsia="Times New Roman" w:hAnsi="Arial Narrow" w:cs="Times New Roman"/>
          <w:b/>
          <w:bCs/>
          <w:color w:val="000000"/>
          <w:sz w:val="27"/>
          <w:szCs w:val="27"/>
          <w:lang w:eastAsia="es-MX"/>
        </w:rPr>
        <w:t>.</w:t>
      </w:r>
    </w:p>
    <w:p w:rsidR="00427827" w:rsidRPr="00427827" w:rsidRDefault="00427827" w:rsidP="0042782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427827">
        <w:rPr>
          <w:rFonts w:ascii="Arial Narrow" w:eastAsia="Times New Roman" w:hAnsi="Arial Narrow" w:cs="Times New Roman"/>
          <w:color w:val="000000"/>
          <w:sz w:val="27"/>
          <w:szCs w:val="27"/>
          <w:lang w:eastAsia="es-MX"/>
        </w:rPr>
        <w:t>Orientar a los contribuyentes respecto de asuntos individuales y concretos relativos a los trámites administrativos que realicen ante las autoridades fiscales y aduaneras, sin interferir en las funciones de las mismas, ni constituir instancia judicial o administrativa</w:t>
      </w:r>
      <w:r w:rsidRPr="00427827">
        <w:rPr>
          <w:rFonts w:ascii="Arial Narrow" w:eastAsia="Times New Roman" w:hAnsi="Arial Narrow" w:cs="Times New Roman"/>
          <w:b/>
          <w:bCs/>
          <w:color w:val="000000"/>
          <w:sz w:val="27"/>
          <w:szCs w:val="27"/>
          <w:lang w:eastAsia="es-MX"/>
        </w:rPr>
        <w:t>.</w:t>
      </w:r>
    </w:p>
    <w:p w:rsidR="00427827" w:rsidRPr="00427827" w:rsidRDefault="00427827" w:rsidP="00427827">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427827">
        <w:rPr>
          <w:rFonts w:ascii="Arial Narrow" w:eastAsia="Times New Roman" w:hAnsi="Arial Narrow" w:cs="Times New Roman"/>
          <w:b/>
          <w:bCs/>
          <w:color w:val="000000"/>
          <w:sz w:val="27"/>
          <w:szCs w:val="27"/>
          <w:lang w:eastAsia="es-MX"/>
        </w:rPr>
        <w:t>Facultades de las Unidades Administrativas del SAT (Artículo Segundo).</w:t>
      </w:r>
    </w:p>
    <w:p w:rsidR="00427827" w:rsidRPr="00427827" w:rsidRDefault="00427827" w:rsidP="00427827">
      <w:pPr>
        <w:spacing w:after="0" w:line="240" w:lineRule="auto"/>
        <w:jc w:val="both"/>
        <w:rPr>
          <w:rFonts w:ascii="Times New Roman" w:eastAsia="Times New Roman" w:hAnsi="Times New Roman" w:cs="Times New Roman"/>
          <w:sz w:val="24"/>
          <w:szCs w:val="24"/>
          <w:lang w:eastAsia="es-MX"/>
        </w:rPr>
      </w:pPr>
      <w:r w:rsidRPr="00427827">
        <w:rPr>
          <w:rFonts w:ascii="Times New Roman" w:eastAsia="Times New Roman" w:hAnsi="Times New Roman" w:cs="Times New Roman"/>
          <w:color w:val="000000"/>
          <w:sz w:val="27"/>
          <w:szCs w:val="27"/>
          <w:lang w:eastAsia="es-MX"/>
        </w:rPr>
        <w:br/>
      </w:r>
      <w:r w:rsidRPr="00427827">
        <w:rPr>
          <w:rFonts w:ascii="Arial Narrow" w:eastAsia="Times New Roman" w:hAnsi="Arial Narrow" w:cs="Times New Roman"/>
          <w:color w:val="000000"/>
          <w:sz w:val="27"/>
          <w:szCs w:val="27"/>
          <w:shd w:val="clear" w:color="auto" w:fill="FFFFFF"/>
          <w:lang w:eastAsia="es-MX"/>
        </w:rPr>
        <w:t>Los titulares de las unidades administrativas del SAT podrán seguir ejerciendo las facultades que les correspondan conforme al Reglamento Interior de dicho órgano administrativo desconcentrado, al Acuerdo mediante el cual se delegan diversas atribuciones a los servidores públicos del SAT (D.O.F. 23/06/2016 </w:t>
      </w:r>
      <w:r>
        <w:rPr>
          <w:rFonts w:ascii="Times New Roman" w:eastAsia="Times New Roman" w:hAnsi="Times New Roman" w:cs="Times New Roman"/>
          <w:noProof/>
          <w:color w:val="0000FF"/>
          <w:sz w:val="27"/>
          <w:szCs w:val="27"/>
          <w:shd w:val="clear" w:color="auto" w:fill="FFFFFF"/>
          <w:lang w:eastAsia="es-MX"/>
        </w:rPr>
        <w:drawing>
          <wp:inline distT="0" distB="0" distL="0" distR="0" wp14:anchorId="2EDB30A3" wp14:editId="29E5BA6D">
            <wp:extent cx="112395" cy="137795"/>
            <wp:effectExtent l="0" t="0" r="1905" b="0"/>
            <wp:docPr id="5" name="Imagen 5" descr="Diario Ofici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io Ofici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37795"/>
                    </a:xfrm>
                    <a:prstGeom prst="rect">
                      <a:avLst/>
                    </a:prstGeom>
                    <a:noFill/>
                    <a:ln>
                      <a:noFill/>
                    </a:ln>
                  </pic:spPr>
                </pic:pic>
              </a:graphicData>
            </a:graphic>
          </wp:inline>
        </w:drawing>
      </w:r>
      <w:r w:rsidRPr="00427827">
        <w:rPr>
          <w:rFonts w:ascii="Arial Narrow" w:eastAsia="Times New Roman" w:hAnsi="Arial Narrow" w:cs="Times New Roman"/>
          <w:color w:val="000000"/>
          <w:sz w:val="27"/>
          <w:szCs w:val="27"/>
          <w:shd w:val="clear" w:color="auto" w:fill="FFFFFF"/>
          <w:lang w:eastAsia="es-MX"/>
        </w:rPr>
        <w:t>), al Acuerdo mediante el cual se delegan diversas atribuciones a los servidores públicos de la Administración General de Aduanas del SAT (D.O.F. 05/09/2017 </w:t>
      </w:r>
      <w:r>
        <w:rPr>
          <w:rFonts w:ascii="Times New Roman" w:eastAsia="Times New Roman" w:hAnsi="Times New Roman" w:cs="Times New Roman"/>
          <w:noProof/>
          <w:color w:val="0000FF"/>
          <w:sz w:val="27"/>
          <w:szCs w:val="27"/>
          <w:shd w:val="clear" w:color="auto" w:fill="FFFFFF"/>
          <w:lang w:eastAsia="es-MX"/>
        </w:rPr>
        <w:drawing>
          <wp:inline distT="0" distB="0" distL="0" distR="0" wp14:anchorId="6D2DBFF0" wp14:editId="0F2939F3">
            <wp:extent cx="112395" cy="137795"/>
            <wp:effectExtent l="0" t="0" r="1905" b="0"/>
            <wp:docPr id="4" name="Imagen 4" descr="Diario Ofici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io Oficial">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37795"/>
                    </a:xfrm>
                    <a:prstGeom prst="rect">
                      <a:avLst/>
                    </a:prstGeom>
                    <a:noFill/>
                    <a:ln>
                      <a:noFill/>
                    </a:ln>
                  </pic:spPr>
                </pic:pic>
              </a:graphicData>
            </a:graphic>
          </wp:inline>
        </w:drawing>
      </w:r>
      <w:r w:rsidRPr="00427827">
        <w:rPr>
          <w:rFonts w:ascii="Arial Narrow" w:eastAsia="Times New Roman" w:hAnsi="Arial Narrow" w:cs="Times New Roman"/>
          <w:color w:val="000000"/>
          <w:sz w:val="27"/>
          <w:szCs w:val="27"/>
          <w:shd w:val="clear" w:color="auto" w:fill="FFFFFF"/>
          <w:lang w:eastAsia="es-MX"/>
        </w:rPr>
        <w:t>), y al Acuerdo mediante el cual se delegan diversas atribuciones a los servidores públicos de la Administración General de Planeación del SAT (D.O.F. 08/11/2017 </w:t>
      </w:r>
      <w:r>
        <w:rPr>
          <w:rFonts w:ascii="Times New Roman" w:eastAsia="Times New Roman" w:hAnsi="Times New Roman" w:cs="Times New Roman"/>
          <w:noProof/>
          <w:color w:val="0000FF"/>
          <w:sz w:val="27"/>
          <w:szCs w:val="27"/>
          <w:shd w:val="clear" w:color="auto" w:fill="FFFFFF"/>
          <w:lang w:eastAsia="es-MX"/>
        </w:rPr>
        <w:drawing>
          <wp:inline distT="0" distB="0" distL="0" distR="0" wp14:anchorId="3BA0D800" wp14:editId="248B3EBC">
            <wp:extent cx="112395" cy="137795"/>
            <wp:effectExtent l="0" t="0" r="1905" b="0"/>
            <wp:docPr id="3" name="Imagen 3" descr="Diario Ofici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rio Oficial">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37795"/>
                    </a:xfrm>
                    <a:prstGeom prst="rect">
                      <a:avLst/>
                    </a:prstGeom>
                    <a:noFill/>
                    <a:ln>
                      <a:noFill/>
                    </a:ln>
                  </pic:spPr>
                </pic:pic>
              </a:graphicData>
            </a:graphic>
          </wp:inline>
        </w:drawing>
      </w:r>
      <w:r w:rsidRPr="00427827">
        <w:rPr>
          <w:rFonts w:ascii="Arial Narrow" w:eastAsia="Times New Roman" w:hAnsi="Arial Narrow" w:cs="Times New Roman"/>
          <w:color w:val="000000"/>
          <w:sz w:val="27"/>
          <w:szCs w:val="27"/>
          <w:shd w:val="clear" w:color="auto" w:fill="FFFFFF"/>
          <w:lang w:eastAsia="es-MX"/>
        </w:rPr>
        <w:t>), sin perjuicio de las facultades que se delegan en términos de este Acuerdo.</w:t>
      </w:r>
    </w:p>
    <w:p w:rsidR="00427827" w:rsidRPr="00427827" w:rsidRDefault="00427827" w:rsidP="0042782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427827">
        <w:rPr>
          <w:rFonts w:ascii="Arial Narrow" w:eastAsia="Times New Roman" w:hAnsi="Arial Narrow" w:cs="Times New Roman"/>
          <w:b/>
          <w:bCs/>
          <w:color w:val="000000"/>
          <w:sz w:val="27"/>
          <w:szCs w:val="27"/>
          <w:lang w:eastAsia="es-MX"/>
        </w:rPr>
        <w:t>Transitorios.</w:t>
      </w:r>
    </w:p>
    <w:p w:rsidR="00427827" w:rsidRPr="00427827" w:rsidRDefault="00427827" w:rsidP="00427827">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427827">
        <w:rPr>
          <w:rFonts w:ascii="Arial Narrow" w:eastAsia="Times New Roman" w:hAnsi="Arial Narrow" w:cs="Times New Roman"/>
          <w:color w:val="000000"/>
          <w:sz w:val="27"/>
          <w:szCs w:val="27"/>
          <w:lang w:eastAsia="es-MX"/>
        </w:rPr>
        <w:t>Se abroga el Acuerdo mediante el cual se delegan diversas atribuciones a los servidores públicos de la Administración General de Hidrocarburos del SAT (D.O.F. 02/11/</w:t>
      </w:r>
      <w:proofErr w:type="gramStart"/>
      <w:r w:rsidRPr="00427827">
        <w:rPr>
          <w:rFonts w:ascii="Arial Narrow" w:eastAsia="Times New Roman" w:hAnsi="Arial Narrow" w:cs="Times New Roman"/>
          <w:color w:val="000000"/>
          <w:sz w:val="27"/>
          <w:szCs w:val="27"/>
          <w:lang w:eastAsia="es-MX"/>
        </w:rPr>
        <w:t>2016 </w:t>
      </w:r>
      <w:proofErr w:type="gramEnd"/>
      <w:r>
        <w:rPr>
          <w:rFonts w:ascii="Times New Roman" w:eastAsia="Times New Roman" w:hAnsi="Times New Roman" w:cs="Times New Roman"/>
          <w:noProof/>
          <w:color w:val="0000FF"/>
          <w:sz w:val="27"/>
          <w:szCs w:val="27"/>
          <w:lang w:eastAsia="es-MX"/>
        </w:rPr>
        <w:drawing>
          <wp:inline distT="0" distB="0" distL="0" distR="0" wp14:anchorId="0CF277C2" wp14:editId="4CE90F90">
            <wp:extent cx="112395" cy="137795"/>
            <wp:effectExtent l="0" t="0" r="1905" b="0"/>
            <wp:docPr id="2" name="Imagen 2" descr="Diario Oficia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rio Oficial">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37795"/>
                    </a:xfrm>
                    <a:prstGeom prst="rect">
                      <a:avLst/>
                    </a:prstGeom>
                    <a:noFill/>
                    <a:ln>
                      <a:noFill/>
                    </a:ln>
                  </pic:spPr>
                </pic:pic>
              </a:graphicData>
            </a:graphic>
          </wp:inline>
        </w:drawing>
      </w:r>
      <w:r w:rsidRPr="00427827">
        <w:rPr>
          <w:rFonts w:ascii="Arial Narrow" w:eastAsia="Times New Roman" w:hAnsi="Arial Narrow" w:cs="Times New Roman"/>
          <w:color w:val="000000"/>
          <w:sz w:val="27"/>
          <w:szCs w:val="27"/>
          <w:lang w:eastAsia="es-MX"/>
        </w:rPr>
        <w:t>) </w:t>
      </w:r>
      <w:r w:rsidRPr="00427827">
        <w:rPr>
          <w:rFonts w:ascii="Arial Narrow" w:eastAsia="Times New Roman" w:hAnsi="Arial Narrow" w:cs="Times New Roman"/>
          <w:b/>
          <w:bCs/>
          <w:i/>
          <w:iCs/>
          <w:color w:val="000000"/>
          <w:sz w:val="27"/>
          <w:szCs w:val="27"/>
          <w:lang w:eastAsia="es-MX"/>
        </w:rPr>
        <w:t>(Segundo).</w:t>
      </w:r>
    </w:p>
    <w:p w:rsidR="00427827" w:rsidRPr="00427827" w:rsidRDefault="00427827" w:rsidP="00427827">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427827">
        <w:rPr>
          <w:rFonts w:ascii="Arial Narrow" w:eastAsia="Times New Roman" w:hAnsi="Arial Narrow" w:cs="Times New Roman"/>
          <w:b/>
          <w:bCs/>
          <w:i/>
          <w:iCs/>
          <w:color w:val="000000"/>
          <w:sz w:val="27"/>
          <w:szCs w:val="27"/>
          <w:lang w:eastAsia="es-MX"/>
        </w:rPr>
        <w:t>Las solicitudes de inscripción o actualización al padrón de importadores de sectores específicos</w:t>
      </w:r>
      <w:r w:rsidRPr="00427827">
        <w:rPr>
          <w:rFonts w:ascii="Arial Narrow" w:eastAsia="Times New Roman" w:hAnsi="Arial Narrow" w:cs="Times New Roman"/>
          <w:color w:val="000000"/>
          <w:sz w:val="27"/>
          <w:szCs w:val="27"/>
          <w:lang w:eastAsia="es-MX"/>
        </w:rPr>
        <w:t> en materia de hidrocarburos y combustibles, que se encuentren en trámite a la entrada en vigor de este Acuerdo, se resolverán hasta su total conclusión por la autoridad que tenga asignadas tales solicitudes. </w:t>
      </w:r>
      <w:r w:rsidRPr="00427827">
        <w:rPr>
          <w:rFonts w:ascii="Arial Narrow" w:eastAsia="Times New Roman" w:hAnsi="Arial Narrow" w:cs="Times New Roman"/>
          <w:b/>
          <w:bCs/>
          <w:i/>
          <w:iCs/>
          <w:color w:val="000000"/>
          <w:sz w:val="27"/>
          <w:szCs w:val="27"/>
          <w:lang w:eastAsia="es-MX"/>
        </w:rPr>
        <w:t>(Tercero).</w:t>
      </w:r>
    </w:p>
    <w:p w:rsidR="00427827" w:rsidRPr="00427827" w:rsidRDefault="00427827" w:rsidP="00427827">
      <w:pPr>
        <w:spacing w:after="0" w:line="240" w:lineRule="auto"/>
        <w:jc w:val="both"/>
        <w:rPr>
          <w:rFonts w:ascii="Times New Roman" w:eastAsia="Times New Roman" w:hAnsi="Times New Roman" w:cs="Times New Roman"/>
          <w:sz w:val="24"/>
          <w:szCs w:val="24"/>
          <w:lang w:eastAsia="es-MX"/>
        </w:rPr>
      </w:pPr>
      <w:r w:rsidRPr="00427827">
        <w:rPr>
          <w:rFonts w:ascii="Arial Narrow" w:eastAsia="Times New Roman" w:hAnsi="Arial Narrow" w:cs="Times New Roman"/>
          <w:color w:val="000000"/>
          <w:sz w:val="27"/>
          <w:szCs w:val="27"/>
          <w:shd w:val="clear" w:color="auto" w:fill="FFFFFF"/>
          <w:lang w:eastAsia="es-MX"/>
        </w:rPr>
        <w:t xml:space="preserve">Esta publicación se encuentra disponible en la Base de Datos CAAAREM para su </w:t>
      </w:r>
      <w:proofErr w:type="gramStart"/>
      <w:r w:rsidRPr="00427827">
        <w:rPr>
          <w:rFonts w:ascii="Arial Narrow" w:eastAsia="Times New Roman" w:hAnsi="Arial Narrow" w:cs="Times New Roman"/>
          <w:color w:val="000000"/>
          <w:sz w:val="27"/>
          <w:szCs w:val="27"/>
          <w:shd w:val="clear" w:color="auto" w:fill="FFFFFF"/>
          <w:lang w:eastAsia="es-MX"/>
        </w:rPr>
        <w:t>consulta </w:t>
      </w:r>
      <w:proofErr w:type="gramEnd"/>
      <w:r>
        <w:rPr>
          <w:rFonts w:ascii="Times New Roman" w:eastAsia="Times New Roman" w:hAnsi="Times New Roman" w:cs="Times New Roman"/>
          <w:noProof/>
          <w:color w:val="0000FF"/>
          <w:sz w:val="27"/>
          <w:szCs w:val="27"/>
          <w:shd w:val="clear" w:color="auto" w:fill="FFFFFF"/>
          <w:lang w:eastAsia="es-MX"/>
        </w:rPr>
        <w:drawing>
          <wp:inline distT="0" distB="0" distL="0" distR="0" wp14:anchorId="2406E919" wp14:editId="38291922">
            <wp:extent cx="112395" cy="137795"/>
            <wp:effectExtent l="0" t="0" r="1905" b="0"/>
            <wp:docPr id="1" name="Imagen 1" descr="Diario Oficia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rio Oficial">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37795"/>
                    </a:xfrm>
                    <a:prstGeom prst="rect">
                      <a:avLst/>
                    </a:prstGeom>
                    <a:noFill/>
                    <a:ln>
                      <a:noFill/>
                    </a:ln>
                  </pic:spPr>
                </pic:pic>
              </a:graphicData>
            </a:graphic>
          </wp:inline>
        </w:drawing>
      </w:r>
      <w:r w:rsidRPr="00427827">
        <w:rPr>
          <w:rFonts w:ascii="Arial Narrow" w:eastAsia="Times New Roman" w:hAnsi="Arial Narrow" w:cs="Times New Roman"/>
          <w:color w:val="000000"/>
          <w:sz w:val="27"/>
          <w:szCs w:val="27"/>
          <w:shd w:val="clear" w:color="auto" w:fill="FFFFFF"/>
          <w:lang w:eastAsia="es-MX"/>
        </w:rPr>
        <w:t>. </w:t>
      </w:r>
      <w:r w:rsidRPr="00427827">
        <w:rPr>
          <w:rFonts w:ascii="Times New Roman" w:eastAsia="Times New Roman" w:hAnsi="Times New Roman" w:cs="Times New Roman"/>
          <w:color w:val="000000"/>
          <w:sz w:val="27"/>
          <w:szCs w:val="27"/>
          <w:lang w:eastAsia="es-MX"/>
        </w:rPr>
        <w:br/>
      </w:r>
    </w:p>
    <w:p w:rsidR="00427827" w:rsidRPr="00427827" w:rsidRDefault="00427827" w:rsidP="00427827">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427827">
        <w:rPr>
          <w:rFonts w:ascii="Century Gothic" w:eastAsia="Times New Roman" w:hAnsi="Century Gothic" w:cs="Times New Roman"/>
          <w:b/>
          <w:bCs/>
          <w:color w:val="000000"/>
          <w:sz w:val="27"/>
          <w:szCs w:val="27"/>
          <w:lang w:eastAsia="es-MX"/>
        </w:rPr>
        <w:t>ATENTAMENTE</w:t>
      </w:r>
      <w:r w:rsidRPr="00427827">
        <w:rPr>
          <w:rFonts w:ascii="Times New Roman" w:eastAsia="Times New Roman" w:hAnsi="Times New Roman" w:cs="Times New Roman"/>
          <w:color w:val="000000"/>
          <w:sz w:val="27"/>
          <w:szCs w:val="27"/>
          <w:lang w:eastAsia="es-MX"/>
        </w:rPr>
        <w:br/>
      </w:r>
      <w:bookmarkStart w:id="0" w:name="_GoBack"/>
      <w:bookmarkEnd w:id="0"/>
      <w:r w:rsidRPr="00427827">
        <w:rPr>
          <w:rFonts w:ascii="Times New Roman" w:eastAsia="Times New Roman" w:hAnsi="Times New Roman" w:cs="Times New Roman"/>
          <w:color w:val="000000"/>
          <w:sz w:val="27"/>
          <w:szCs w:val="27"/>
          <w:lang w:eastAsia="es-MX"/>
        </w:rPr>
        <w:br/>
      </w:r>
      <w:r w:rsidRPr="00427827">
        <w:rPr>
          <w:rFonts w:ascii="Times New Roman" w:eastAsia="Times New Roman" w:hAnsi="Times New Roman" w:cs="Times New Roman"/>
          <w:color w:val="000000"/>
          <w:sz w:val="27"/>
          <w:szCs w:val="27"/>
          <w:lang w:eastAsia="es-MX"/>
        </w:rPr>
        <w:br/>
      </w:r>
      <w:r w:rsidRPr="00427827">
        <w:rPr>
          <w:rFonts w:ascii="Century Gothic" w:eastAsia="Times New Roman" w:hAnsi="Century Gothic" w:cs="Times New Roman"/>
          <w:b/>
          <w:bCs/>
          <w:color w:val="000000"/>
          <w:sz w:val="27"/>
          <w:szCs w:val="27"/>
          <w:lang w:eastAsia="es-MX"/>
        </w:rPr>
        <w:t>RUBEN DARIO RODRIGUEZ LARIOS</w:t>
      </w:r>
      <w:r w:rsidRPr="00427827">
        <w:rPr>
          <w:rFonts w:ascii="Times New Roman" w:eastAsia="Times New Roman" w:hAnsi="Times New Roman" w:cs="Times New Roman"/>
          <w:color w:val="000000"/>
          <w:sz w:val="27"/>
          <w:szCs w:val="27"/>
          <w:lang w:eastAsia="es-MX"/>
        </w:rPr>
        <w:br/>
      </w:r>
      <w:r w:rsidRPr="00427827">
        <w:rPr>
          <w:rFonts w:ascii="Century Gothic" w:eastAsia="Times New Roman" w:hAnsi="Century Gothic" w:cs="Times New Roman"/>
          <w:b/>
          <w:bCs/>
          <w:color w:val="000000"/>
          <w:sz w:val="27"/>
          <w:szCs w:val="27"/>
          <w:lang w:eastAsia="es-MX"/>
        </w:rPr>
        <w:lastRenderedPageBreak/>
        <w:t>DIRECTOR GENERAL</w:t>
      </w:r>
      <w:r w:rsidRPr="00427827">
        <w:rPr>
          <w:rFonts w:ascii="Times New Roman" w:eastAsia="Times New Roman" w:hAnsi="Times New Roman" w:cs="Times New Roman"/>
          <w:color w:val="000000"/>
          <w:sz w:val="27"/>
          <w:szCs w:val="27"/>
          <w:lang w:eastAsia="es-MX"/>
        </w:rPr>
        <w:br/>
      </w:r>
      <w:r w:rsidRPr="00427827">
        <w:rPr>
          <w:rFonts w:ascii="Century Gothic" w:eastAsia="Times New Roman" w:hAnsi="Century Gothic" w:cs="Times New Roman"/>
          <w:b/>
          <w:bCs/>
          <w:color w:val="000000"/>
          <w:sz w:val="27"/>
          <w:szCs w:val="27"/>
          <w:lang w:eastAsia="es-MX"/>
        </w:rPr>
        <w:t>RUBRICA</w:t>
      </w:r>
    </w:p>
    <w:p w:rsidR="00427827" w:rsidRDefault="00427827" w:rsidP="00427827">
      <w:pPr>
        <w:jc w:val="center"/>
      </w:pPr>
      <w:r w:rsidRPr="00427827">
        <w:rPr>
          <w:rFonts w:ascii="Times New Roman" w:eastAsia="Times New Roman" w:hAnsi="Times New Roman" w:cs="Times New Roman"/>
          <w:color w:val="000000"/>
          <w:sz w:val="27"/>
          <w:szCs w:val="27"/>
          <w:lang w:eastAsia="es-MX"/>
        </w:rPr>
        <w:br/>
      </w:r>
      <w:r w:rsidRPr="00427827">
        <w:rPr>
          <w:rFonts w:ascii="Century Gothic" w:eastAsia="Times New Roman" w:hAnsi="Century Gothic" w:cs="Times New Roman"/>
          <w:color w:val="0082BF"/>
          <w:sz w:val="20"/>
          <w:szCs w:val="20"/>
          <w:shd w:val="clear" w:color="auto" w:fill="FFFFFF"/>
          <w:lang w:eastAsia="es-MX"/>
        </w:rPr>
        <w:t>LRV/UMB/ACG</w:t>
      </w:r>
    </w:p>
    <w:sectPr w:rsidR="004278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20B"/>
    <w:multiLevelType w:val="multilevel"/>
    <w:tmpl w:val="FDD4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61638"/>
    <w:multiLevelType w:val="multilevel"/>
    <w:tmpl w:val="3C9A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7B340E"/>
    <w:multiLevelType w:val="multilevel"/>
    <w:tmpl w:val="7856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0F49DC"/>
    <w:multiLevelType w:val="multilevel"/>
    <w:tmpl w:val="8ADC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num>
  <w:num w:numId="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27"/>
    <w:rsid w:val="00427827"/>
    <w:rsid w:val="005128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78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827"/>
    <w:rPr>
      <w:rFonts w:ascii="Tahoma" w:hAnsi="Tahoma" w:cs="Tahoma"/>
      <w:sz w:val="16"/>
      <w:szCs w:val="16"/>
    </w:rPr>
  </w:style>
  <w:style w:type="paragraph" w:styleId="NormalWeb">
    <w:name w:val="Normal (Web)"/>
    <w:basedOn w:val="Normal"/>
    <w:uiPriority w:val="99"/>
    <w:semiHidden/>
    <w:unhideWhenUsed/>
    <w:rsid w:val="0042782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78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827"/>
    <w:rPr>
      <w:rFonts w:ascii="Tahoma" w:hAnsi="Tahoma" w:cs="Tahoma"/>
      <w:sz w:val="16"/>
      <w:szCs w:val="16"/>
    </w:rPr>
  </w:style>
  <w:style w:type="paragraph" w:styleId="NormalWeb">
    <w:name w:val="Normal (Web)"/>
    <w:basedOn w:val="Normal"/>
    <w:uiPriority w:val="99"/>
    <w:semiHidden/>
    <w:unhideWhenUsed/>
    <w:rsid w:val="0042782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arem.mx/Bases/DiaOfic.nsf/7a19c73e3b37bd9a06256291005e3a98/3a7003dbd8a8855086257fdb00421a58?OpenDocument" TargetMode="External"/><Relationship Id="rId13" Type="http://schemas.openxmlformats.org/officeDocument/2006/relationships/hyperlink" Target="http://www.caaarem.mx/Bases/DiaOfic.nsf/7a19c73e3b37bd9a06256291005e3a98/f27d747971dab8a48625825000492646?OpenDocument"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caaarem.mx/Bases/DiaOfic.nsf/7a19c73e3b37bd9a06256291005e3a98/0296f7cb3133393186258060004a33b7?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caaarem.mx/Bases/DiaOfic.nsf/7a19c73e3b37bd9a06256291005e3a98/1a5461a79b4b1067862581d200499294?OpenDocu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aarem.mx/Bases/DiaOfic.nsf/7a19c73e3b37bd9a06256291005e3a98/2539e361fe03a941862581920042d609?OpenDocument"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1</cp:revision>
  <dcterms:created xsi:type="dcterms:W3CDTF">2018-03-15T14:22:00Z</dcterms:created>
  <dcterms:modified xsi:type="dcterms:W3CDTF">2018-03-15T14:24:00Z</dcterms:modified>
</cp:coreProperties>
</file>