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6E" w:rsidRPr="002C3D6E" w:rsidRDefault="002C3D6E" w:rsidP="002C3D6E">
      <w:pPr>
        <w:spacing w:before="100" w:beforeAutospacing="1" w:after="24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4972050" cy="619125"/>
            <wp:effectExtent l="0" t="0" r="0" b="9525"/>
            <wp:docPr id="7" name="Imagen 7" descr="C:\Users\RUBICELA PEÑA\Picture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UBICELA PEÑA\Pictures\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0" cy="619125"/>
                    </a:xfrm>
                    <a:prstGeom prst="rect">
                      <a:avLst/>
                    </a:prstGeom>
                    <a:noFill/>
                    <a:ln>
                      <a:noFill/>
                    </a:ln>
                  </pic:spPr>
                </pic:pic>
              </a:graphicData>
            </a:graphic>
          </wp:inline>
        </w:drawing>
      </w:r>
      <w:r w:rsidRPr="002C3D6E">
        <w:rPr>
          <w:rFonts w:ascii="Times New Roman" w:eastAsia="Times New Roman" w:hAnsi="Times New Roman" w:cs="Times New Roman"/>
          <w:color w:val="000000"/>
          <w:sz w:val="24"/>
          <w:szCs w:val="24"/>
          <w:lang w:eastAsia="es-MX"/>
        </w:rPr>
        <w:br/>
      </w:r>
      <w:r w:rsidRPr="002C3D6E">
        <w:rPr>
          <w:rFonts w:ascii="Times New Roman" w:eastAsia="Times New Roman" w:hAnsi="Times New Roman" w:cs="Times New Roman"/>
          <w:color w:val="000000"/>
          <w:sz w:val="24"/>
          <w:szCs w:val="24"/>
          <w:lang w:eastAsia="es-MX"/>
        </w:rPr>
        <w:br/>
      </w:r>
      <w:r w:rsidRPr="002C3D6E">
        <w:rPr>
          <w:rFonts w:ascii="Times New Roman" w:eastAsia="Times New Roman" w:hAnsi="Times New Roman" w:cs="Times New Roman"/>
          <w:color w:val="000000"/>
          <w:sz w:val="24"/>
          <w:szCs w:val="24"/>
          <w:lang w:eastAsia="es-MX"/>
        </w:rPr>
        <w:br/>
      </w:r>
    </w:p>
    <w:p w:rsidR="002C3D6E" w:rsidRPr="002C3D6E" w:rsidRDefault="002C3D6E" w:rsidP="002C3D6E">
      <w:pPr>
        <w:spacing w:after="0" w:line="240" w:lineRule="auto"/>
        <w:jc w:val="right"/>
        <w:rPr>
          <w:rFonts w:ascii="Times New Roman" w:eastAsia="Times New Roman" w:hAnsi="Times New Roman" w:cs="Times New Roman"/>
          <w:color w:val="000000"/>
          <w:sz w:val="24"/>
          <w:szCs w:val="24"/>
          <w:lang w:eastAsia="es-MX"/>
        </w:rPr>
      </w:pPr>
      <w:bookmarkStart w:id="0" w:name="_GoBack"/>
      <w:r w:rsidRPr="002C3D6E">
        <w:rPr>
          <w:rFonts w:ascii="Tahoma" w:eastAsia="Times New Roman" w:hAnsi="Tahoma" w:cs="Tahoma"/>
          <w:b/>
          <w:bCs/>
          <w:color w:val="008000"/>
          <w:sz w:val="24"/>
          <w:szCs w:val="24"/>
          <w:lang w:eastAsia="es-MX"/>
        </w:rPr>
        <w:t>G-0264/2017</w:t>
      </w:r>
      <w:bookmarkEnd w:id="0"/>
      <w:r w:rsidRPr="002C3D6E">
        <w:rPr>
          <w:rFonts w:ascii="Times New Roman" w:eastAsia="Times New Roman" w:hAnsi="Times New Roman" w:cs="Times New Roman"/>
          <w:color w:val="000000"/>
          <w:sz w:val="24"/>
          <w:szCs w:val="24"/>
          <w:lang w:eastAsia="es-MX"/>
        </w:rPr>
        <w:br/>
      </w:r>
      <w:r w:rsidRPr="002C3D6E">
        <w:rPr>
          <w:rFonts w:ascii="Tahoma" w:eastAsia="Times New Roman" w:hAnsi="Tahoma" w:cs="Tahoma"/>
          <w:b/>
          <w:bCs/>
          <w:color w:val="000080"/>
          <w:sz w:val="24"/>
          <w:szCs w:val="24"/>
          <w:lang w:eastAsia="es-MX"/>
        </w:rPr>
        <w:t>México D.F., a 1 de Diciembre de 2017</w:t>
      </w:r>
    </w:p>
    <w:p w:rsidR="002C3D6E" w:rsidRPr="002C3D6E" w:rsidRDefault="002C3D6E" w:rsidP="002C3D6E">
      <w:pPr>
        <w:spacing w:after="0" w:line="240" w:lineRule="auto"/>
        <w:rPr>
          <w:rFonts w:ascii="Times New Roman" w:eastAsia="Times New Roman" w:hAnsi="Times New Roman" w:cs="Times New Roman"/>
          <w:color w:val="000000"/>
          <w:sz w:val="24"/>
          <w:szCs w:val="24"/>
          <w:lang w:eastAsia="es-MX"/>
        </w:rPr>
      </w:pPr>
      <w:r w:rsidRPr="002C3D6E">
        <w:rPr>
          <w:rFonts w:ascii="Times New Roman" w:eastAsia="Times New Roman" w:hAnsi="Times New Roman" w:cs="Times New Roman"/>
          <w:color w:val="000000"/>
          <w:sz w:val="24"/>
          <w:szCs w:val="24"/>
          <w:lang w:eastAsia="es-MX"/>
        </w:rPr>
        <w:br/>
      </w:r>
      <w:r w:rsidRPr="002C3D6E">
        <w:rPr>
          <w:rFonts w:ascii="Tahoma" w:eastAsia="Times New Roman" w:hAnsi="Tahoma" w:cs="Tahoma"/>
          <w:b/>
          <w:bCs/>
          <w:color w:val="000080"/>
          <w:sz w:val="24"/>
          <w:szCs w:val="24"/>
          <w:lang w:eastAsia="es-MX"/>
        </w:rPr>
        <w:t>Acuerdo que modifica al diverso por el que la Secretaría de Economía emite reglas y criterios de carácter general en materia de Comercio Exterior.</w:t>
      </w:r>
    </w:p>
    <w:p w:rsidR="002C3D6E" w:rsidRPr="002C3D6E" w:rsidRDefault="002C3D6E" w:rsidP="002C3D6E">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C3D6E">
        <w:rPr>
          <w:rFonts w:ascii="Times New Roman" w:eastAsia="Times New Roman" w:hAnsi="Times New Roman" w:cs="Times New Roman"/>
          <w:color w:val="000000"/>
          <w:sz w:val="24"/>
          <w:szCs w:val="24"/>
          <w:lang w:eastAsia="es-MX"/>
        </w:rPr>
        <w:br/>
      </w:r>
      <w:r w:rsidRPr="002C3D6E">
        <w:rPr>
          <w:rFonts w:ascii="Tahoma" w:eastAsia="Times New Roman" w:hAnsi="Tahoma" w:cs="Tahoma"/>
          <w:b/>
          <w:bCs/>
          <w:i/>
          <w:iCs/>
          <w:color w:val="000000"/>
          <w:sz w:val="24"/>
          <w:szCs w:val="24"/>
          <w:lang w:eastAsia="es-MX"/>
        </w:rPr>
        <w:t>A TODA LA COMUNIDAD DE COMERCIO EXTERIOR y ADUANAL:</w:t>
      </w:r>
      <w:r w:rsidRPr="002C3D6E">
        <w:rPr>
          <w:rFonts w:ascii="Times New Roman" w:eastAsia="Times New Roman" w:hAnsi="Times New Roman" w:cs="Times New Roman"/>
          <w:color w:val="000000"/>
          <w:sz w:val="24"/>
          <w:szCs w:val="24"/>
          <w:lang w:eastAsia="es-MX"/>
        </w:rPr>
        <w:br/>
      </w:r>
      <w:r w:rsidRPr="002C3D6E">
        <w:rPr>
          <w:rFonts w:ascii="Times New Roman" w:eastAsia="Times New Roman" w:hAnsi="Times New Roman" w:cs="Times New Roman"/>
          <w:color w:val="000000"/>
          <w:sz w:val="24"/>
          <w:szCs w:val="24"/>
          <w:lang w:eastAsia="es-MX"/>
        </w:rPr>
        <w:br/>
      </w:r>
      <w:r w:rsidRPr="002C3D6E">
        <w:rPr>
          <w:rFonts w:ascii="Arial Narrow" w:eastAsia="Times New Roman" w:hAnsi="Arial Narrow" w:cs="Times New Roman"/>
          <w:color w:val="000000"/>
          <w:sz w:val="27"/>
          <w:szCs w:val="27"/>
          <w:lang w:eastAsia="es-MX"/>
        </w:rPr>
        <w:t>Hacemos de su conocimiento que la Secretaría de Economía publicó en el D.O.F. de fecha 01/12/2017 el Acuerdo citado al rubro</w:t>
      </w:r>
      <w:r w:rsidRPr="002C3D6E">
        <w:rPr>
          <w:rFonts w:ascii="Arial Narrow" w:eastAsia="Times New Roman" w:hAnsi="Arial Narrow" w:cs="Times New Roman"/>
          <w:b/>
          <w:bCs/>
          <w:color w:val="000000"/>
          <w:sz w:val="27"/>
          <w:szCs w:val="27"/>
          <w:lang w:eastAsia="es-MX"/>
        </w:rPr>
        <w:t xml:space="preserve">, </w:t>
      </w:r>
      <w:r w:rsidRPr="002C3D6E">
        <w:rPr>
          <w:rFonts w:ascii="Arial Narrow" w:eastAsia="Times New Roman" w:hAnsi="Arial Narrow" w:cs="Times New Roman"/>
          <w:b/>
          <w:bCs/>
          <w:color w:val="000000"/>
          <w:sz w:val="27"/>
          <w:szCs w:val="27"/>
          <w:u w:val="single"/>
          <w:lang w:eastAsia="es-MX"/>
        </w:rPr>
        <w:t>cuya entrada en vigor es el día de su publicación</w:t>
      </w:r>
      <w:r w:rsidRPr="002C3D6E">
        <w:rPr>
          <w:rFonts w:ascii="Arial Narrow" w:eastAsia="Times New Roman" w:hAnsi="Arial Narrow" w:cs="Times New Roman"/>
          <w:b/>
          <w:bCs/>
          <w:color w:val="000000"/>
          <w:sz w:val="27"/>
          <w:szCs w:val="27"/>
          <w:lang w:eastAsia="es-MX"/>
        </w:rPr>
        <w:t>,</w:t>
      </w:r>
      <w:r w:rsidRPr="002C3D6E">
        <w:rPr>
          <w:rFonts w:ascii="Arial Narrow" w:eastAsia="Times New Roman" w:hAnsi="Arial Narrow" w:cs="Times New Roman"/>
          <w:color w:val="000000"/>
          <w:sz w:val="27"/>
          <w:szCs w:val="27"/>
          <w:lang w:eastAsia="es-MX"/>
        </w:rPr>
        <w:t xml:space="preserve"> como a continuación se indica: </w:t>
      </w:r>
    </w:p>
    <w:p w:rsidR="002C3D6E" w:rsidRPr="002C3D6E" w:rsidRDefault="002C3D6E" w:rsidP="002C3D6E">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C3D6E">
        <w:rPr>
          <w:rFonts w:ascii="Arial Narrow" w:eastAsia="Times New Roman" w:hAnsi="Arial Narrow" w:cs="Times New Roman"/>
          <w:b/>
          <w:bCs/>
          <w:color w:val="000000"/>
          <w:sz w:val="27"/>
          <w:szCs w:val="27"/>
          <w:lang w:eastAsia="es-MX"/>
        </w:rPr>
        <w:t>Nota:</w:t>
      </w:r>
      <w:r w:rsidRPr="002C3D6E">
        <w:rPr>
          <w:rFonts w:ascii="Arial Narrow" w:eastAsia="Times New Roman" w:hAnsi="Arial Narrow" w:cs="Times New Roman"/>
          <w:color w:val="000000"/>
          <w:sz w:val="27"/>
          <w:szCs w:val="27"/>
          <w:lang w:eastAsia="es-MX"/>
        </w:rPr>
        <w:t xml:space="preserve"> En esta publicación se contemplan las modificaciones efectuadas a la TIGIE, mismas que fueron publicadas en el D.O.F. el pasado 10/05/2016</w:t>
      </w:r>
      <w:r>
        <w:rPr>
          <w:rFonts w:ascii="Times New Roman" w:eastAsia="Times New Roman" w:hAnsi="Times New Roman" w:cs="Times New Roman"/>
          <w:noProof/>
          <w:color w:val="0000FF"/>
          <w:sz w:val="24"/>
          <w:szCs w:val="24"/>
          <w:lang w:eastAsia="es-MX"/>
        </w:rPr>
        <w:drawing>
          <wp:inline distT="0" distB="0" distL="0" distR="0">
            <wp:extent cx="114300" cy="133350"/>
            <wp:effectExtent l="0" t="0" r="0" b="0"/>
            <wp:docPr id="4" name="Imagen 4" descr="Diario Ofici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rio Ofici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2C3D6E">
        <w:rPr>
          <w:rFonts w:ascii="Arial Narrow" w:eastAsia="Times New Roman" w:hAnsi="Arial Narrow" w:cs="Times New Roman"/>
          <w:color w:val="000000"/>
          <w:sz w:val="27"/>
          <w:szCs w:val="27"/>
          <w:lang w:eastAsia="es-MX"/>
        </w:rPr>
        <w:t xml:space="preserve"> y 05/10/</w:t>
      </w:r>
      <w:proofErr w:type="gramStart"/>
      <w:r w:rsidRPr="002C3D6E">
        <w:rPr>
          <w:rFonts w:ascii="Arial Narrow" w:eastAsia="Times New Roman" w:hAnsi="Arial Narrow" w:cs="Times New Roman"/>
          <w:color w:val="000000"/>
          <w:sz w:val="27"/>
          <w:szCs w:val="27"/>
          <w:lang w:eastAsia="es-MX"/>
        </w:rPr>
        <w:t xml:space="preserve">2017 </w:t>
      </w:r>
      <w:proofErr w:type="gramEnd"/>
      <w:r>
        <w:rPr>
          <w:rFonts w:ascii="Times New Roman" w:eastAsia="Times New Roman" w:hAnsi="Times New Roman" w:cs="Times New Roman"/>
          <w:noProof/>
          <w:color w:val="0000FF"/>
          <w:sz w:val="24"/>
          <w:szCs w:val="24"/>
          <w:lang w:eastAsia="es-MX"/>
        </w:rPr>
        <w:drawing>
          <wp:inline distT="0" distB="0" distL="0" distR="0">
            <wp:extent cx="114300" cy="133350"/>
            <wp:effectExtent l="0" t="0" r="0" b="0"/>
            <wp:docPr id="3" name="Imagen 3" descr="Diario Oficia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rio Oficial">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2C3D6E">
        <w:rPr>
          <w:rFonts w:ascii="Arial Narrow" w:eastAsia="Times New Roman" w:hAnsi="Arial Narrow" w:cs="Times New Roman"/>
          <w:color w:val="000000"/>
          <w:sz w:val="27"/>
          <w:szCs w:val="27"/>
          <w:lang w:eastAsia="es-MX"/>
        </w:rPr>
        <w:t>.</w:t>
      </w:r>
    </w:p>
    <w:p w:rsidR="002C3D6E" w:rsidRPr="002C3D6E" w:rsidRDefault="002C3D6E" w:rsidP="002C3D6E">
      <w:pPr>
        <w:spacing w:after="0" w:line="240" w:lineRule="auto"/>
        <w:jc w:val="center"/>
        <w:rPr>
          <w:rFonts w:ascii="Times New Roman" w:eastAsia="Times New Roman" w:hAnsi="Times New Roman" w:cs="Times New Roman"/>
          <w:color w:val="000000"/>
          <w:sz w:val="24"/>
          <w:szCs w:val="24"/>
          <w:lang w:eastAsia="es-MX"/>
        </w:rPr>
      </w:pPr>
      <w:r w:rsidRPr="002C3D6E">
        <w:rPr>
          <w:rFonts w:ascii="Times New Roman" w:eastAsia="Times New Roman" w:hAnsi="Times New Roman" w:cs="Times New Roman"/>
          <w:color w:val="000000"/>
          <w:sz w:val="24"/>
          <w:szCs w:val="24"/>
          <w:lang w:eastAsia="es-MX"/>
        </w:rPr>
        <w:br/>
      </w:r>
      <w:r w:rsidRPr="002C3D6E">
        <w:rPr>
          <w:rFonts w:ascii="Arial Narrow" w:eastAsia="Times New Roman" w:hAnsi="Arial Narrow" w:cs="Times New Roman"/>
          <w:b/>
          <w:bCs/>
          <w:color w:val="000080"/>
          <w:sz w:val="27"/>
          <w:szCs w:val="27"/>
          <w:lang w:eastAsia="es-MX"/>
        </w:rPr>
        <w:t>Exportaciones temporales que requieren previa opinión de la Secretaría de Economía (Regla 3.7.1)</w:t>
      </w:r>
    </w:p>
    <w:p w:rsidR="002C3D6E" w:rsidRPr="002C3D6E" w:rsidRDefault="002C3D6E" w:rsidP="002C3D6E">
      <w:pPr>
        <w:spacing w:after="0" w:line="240" w:lineRule="auto"/>
        <w:rPr>
          <w:rFonts w:ascii="Times New Roman" w:eastAsia="Times New Roman" w:hAnsi="Times New Roman" w:cs="Times New Roman"/>
          <w:color w:val="000000"/>
          <w:sz w:val="24"/>
          <w:szCs w:val="24"/>
          <w:lang w:eastAsia="es-MX"/>
        </w:rPr>
      </w:pPr>
      <w:r w:rsidRPr="002C3D6E">
        <w:rPr>
          <w:rFonts w:ascii="Times New Roman" w:eastAsia="Times New Roman" w:hAnsi="Times New Roman" w:cs="Times New Roman"/>
          <w:color w:val="000000"/>
          <w:sz w:val="24"/>
          <w:szCs w:val="24"/>
          <w:lang w:eastAsia="es-MX"/>
        </w:rPr>
        <w:br/>
      </w:r>
      <w:r w:rsidRPr="002C3D6E">
        <w:rPr>
          <w:rFonts w:ascii="Arial Narrow" w:eastAsia="Times New Roman" w:hAnsi="Arial Narrow" w:cs="Times New Roman"/>
          <w:color w:val="000000"/>
          <w:sz w:val="27"/>
          <w:szCs w:val="27"/>
          <w:lang w:eastAsia="es-MX"/>
        </w:rPr>
        <w:t>En la presente regla, se modifican las fracciones arancelarias correspondientes a azúcar, las cuales deberán solicitar la opinión de la SE ante la ventanilla de atención al público de la Representación Federal correspondiente, quedando como sigue:</w:t>
      </w:r>
      <w:r w:rsidRPr="002C3D6E">
        <w:rPr>
          <w:rFonts w:ascii="Times New Roman" w:eastAsia="Times New Roman" w:hAnsi="Times New Roman" w:cs="Times New Roman"/>
          <w:color w:val="000000"/>
          <w:sz w:val="24"/>
          <w:szCs w:val="24"/>
          <w:lang w:eastAsia="es-MX"/>
        </w:rPr>
        <w:t xml:space="preserve"> </w:t>
      </w:r>
    </w:p>
    <w:p w:rsidR="002C3D6E" w:rsidRPr="002C3D6E" w:rsidRDefault="002C3D6E" w:rsidP="002C3D6E">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C3D6E">
        <w:rPr>
          <w:rFonts w:ascii="Arial Narrow" w:eastAsia="Times New Roman" w:hAnsi="Arial Narrow" w:cs="Times New Roman"/>
          <w:color w:val="000000"/>
          <w:sz w:val="27"/>
          <w:szCs w:val="27"/>
          <w:lang w:eastAsia="es-MX"/>
        </w:rPr>
        <w:t xml:space="preserve">Se eliminan las fracciones arancelarias: </w:t>
      </w:r>
      <w:r w:rsidRPr="002C3D6E">
        <w:rPr>
          <w:rFonts w:ascii="Arial Narrow" w:eastAsia="Times New Roman" w:hAnsi="Arial Narrow" w:cs="Times New Roman"/>
          <w:b/>
          <w:bCs/>
          <w:color w:val="000000"/>
          <w:sz w:val="27"/>
          <w:szCs w:val="27"/>
          <w:lang w:eastAsia="es-MX"/>
        </w:rPr>
        <w:t>1701.12.02, 1701.12.03, 1701.14.02 y 1701.14.03.</w:t>
      </w:r>
    </w:p>
    <w:p w:rsidR="002C3D6E" w:rsidRPr="002C3D6E" w:rsidRDefault="002C3D6E" w:rsidP="002C3D6E">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C3D6E">
        <w:rPr>
          <w:rFonts w:ascii="Arial Narrow" w:eastAsia="Times New Roman" w:hAnsi="Arial Narrow" w:cs="Times New Roman"/>
          <w:color w:val="000000"/>
          <w:sz w:val="27"/>
          <w:szCs w:val="27"/>
          <w:lang w:eastAsia="es-MX"/>
        </w:rPr>
        <w:t xml:space="preserve">Se adicionan las siguientes fracciones arancelarias: </w:t>
      </w:r>
      <w:r w:rsidRPr="002C3D6E">
        <w:rPr>
          <w:rFonts w:ascii="Arial Narrow" w:eastAsia="Times New Roman" w:hAnsi="Arial Narrow" w:cs="Times New Roman"/>
          <w:b/>
          <w:bCs/>
          <w:color w:val="000000"/>
          <w:sz w:val="27"/>
          <w:szCs w:val="27"/>
          <w:lang w:eastAsia="es-MX"/>
        </w:rPr>
        <w:t xml:space="preserve">1701.12.04 y 1701.14.04 </w:t>
      </w:r>
    </w:p>
    <w:p w:rsidR="002C3D6E" w:rsidRPr="002C3D6E" w:rsidRDefault="002C3D6E" w:rsidP="002C3D6E">
      <w:pPr>
        <w:spacing w:after="0" w:line="240" w:lineRule="auto"/>
        <w:jc w:val="center"/>
        <w:rPr>
          <w:rFonts w:ascii="Times New Roman" w:eastAsia="Times New Roman" w:hAnsi="Times New Roman" w:cs="Times New Roman"/>
          <w:color w:val="000000"/>
          <w:sz w:val="24"/>
          <w:szCs w:val="24"/>
          <w:lang w:eastAsia="es-MX"/>
        </w:rPr>
      </w:pPr>
      <w:r w:rsidRPr="002C3D6E">
        <w:rPr>
          <w:rFonts w:ascii="Arial Narrow" w:eastAsia="Times New Roman" w:hAnsi="Arial Narrow" w:cs="Times New Roman"/>
          <w:b/>
          <w:bCs/>
          <w:color w:val="000080"/>
          <w:sz w:val="27"/>
          <w:szCs w:val="27"/>
          <w:lang w:eastAsia="es-MX"/>
        </w:rPr>
        <w:t>Permiso automático de importación de calzado y de productos textiles y de confección (Regla 5.3.1).</w:t>
      </w:r>
    </w:p>
    <w:p w:rsidR="002C3D6E" w:rsidRPr="002C3D6E" w:rsidRDefault="002C3D6E" w:rsidP="002C3D6E">
      <w:pPr>
        <w:spacing w:after="0" w:line="240" w:lineRule="auto"/>
        <w:rPr>
          <w:rFonts w:ascii="Times New Roman" w:eastAsia="Times New Roman" w:hAnsi="Times New Roman" w:cs="Times New Roman"/>
          <w:color w:val="000000"/>
          <w:sz w:val="24"/>
          <w:szCs w:val="24"/>
          <w:lang w:eastAsia="es-MX"/>
        </w:rPr>
      </w:pPr>
      <w:r w:rsidRPr="002C3D6E">
        <w:rPr>
          <w:rFonts w:ascii="Times New Roman" w:eastAsia="Times New Roman" w:hAnsi="Times New Roman" w:cs="Times New Roman"/>
          <w:color w:val="000000"/>
          <w:sz w:val="24"/>
          <w:szCs w:val="24"/>
          <w:lang w:eastAsia="es-MX"/>
        </w:rPr>
        <w:br/>
      </w:r>
      <w:r w:rsidRPr="002C3D6E">
        <w:rPr>
          <w:rFonts w:ascii="Arial Narrow" w:eastAsia="Times New Roman" w:hAnsi="Arial Narrow" w:cs="Times New Roman"/>
          <w:color w:val="000000"/>
          <w:sz w:val="27"/>
          <w:szCs w:val="27"/>
          <w:lang w:eastAsia="es-MX"/>
        </w:rPr>
        <w:t xml:space="preserve">Se reforman los Numerales 8 </w:t>
      </w:r>
      <w:r w:rsidRPr="002C3D6E">
        <w:rPr>
          <w:rFonts w:ascii="Arial Narrow" w:eastAsia="Times New Roman" w:hAnsi="Arial Narrow" w:cs="Times New Roman"/>
          <w:i/>
          <w:iCs/>
          <w:color w:val="000000"/>
          <w:sz w:val="27"/>
          <w:szCs w:val="27"/>
          <w:lang w:eastAsia="es-MX"/>
        </w:rPr>
        <w:t>(relativo al Permiso automático de importación de Calzado),</w:t>
      </w:r>
      <w:r w:rsidRPr="002C3D6E">
        <w:rPr>
          <w:rFonts w:ascii="Arial Narrow" w:eastAsia="Times New Roman" w:hAnsi="Arial Narrow" w:cs="Times New Roman"/>
          <w:color w:val="000000"/>
          <w:sz w:val="27"/>
          <w:szCs w:val="27"/>
          <w:lang w:eastAsia="es-MX"/>
        </w:rPr>
        <w:t xml:space="preserve"> fracción II y 9 </w:t>
      </w:r>
      <w:r w:rsidRPr="002C3D6E">
        <w:rPr>
          <w:rFonts w:ascii="Arial Narrow" w:eastAsia="Times New Roman" w:hAnsi="Arial Narrow" w:cs="Times New Roman"/>
          <w:i/>
          <w:iCs/>
          <w:color w:val="000000"/>
          <w:sz w:val="27"/>
          <w:szCs w:val="27"/>
          <w:lang w:eastAsia="es-MX"/>
        </w:rPr>
        <w:t>(referente al Permiso automático de importación de productos textiles y de confección),</w:t>
      </w:r>
      <w:r w:rsidRPr="002C3D6E">
        <w:rPr>
          <w:rFonts w:ascii="Arial Narrow" w:eastAsia="Times New Roman" w:hAnsi="Arial Narrow" w:cs="Times New Roman"/>
          <w:color w:val="000000"/>
          <w:sz w:val="27"/>
          <w:szCs w:val="27"/>
          <w:lang w:eastAsia="es-MX"/>
        </w:rPr>
        <w:t xml:space="preserve"> fracción II, a efecto de eliminar el requisito de anexar a la solicitud el </w:t>
      </w:r>
      <w:r w:rsidRPr="002C3D6E">
        <w:rPr>
          <w:rFonts w:ascii="Arial Narrow" w:eastAsia="Times New Roman" w:hAnsi="Arial Narrow" w:cs="Times New Roman"/>
          <w:color w:val="000000"/>
          <w:sz w:val="27"/>
          <w:szCs w:val="27"/>
          <w:lang w:eastAsia="es-MX"/>
        </w:rPr>
        <w:lastRenderedPageBreak/>
        <w:t>documento de exportación del país de procedencia, en los casos donde la aduana de entrada era marítima</w:t>
      </w:r>
      <w:proofErr w:type="gramStart"/>
      <w:r w:rsidRPr="002C3D6E">
        <w:rPr>
          <w:rFonts w:ascii="Arial Narrow" w:eastAsia="Times New Roman" w:hAnsi="Arial Narrow" w:cs="Times New Roman"/>
          <w:color w:val="000000"/>
          <w:sz w:val="27"/>
          <w:szCs w:val="27"/>
          <w:lang w:eastAsia="es-MX"/>
        </w:rPr>
        <w:t>..</w:t>
      </w:r>
      <w:proofErr w:type="gramEnd"/>
    </w:p>
    <w:p w:rsidR="002C3D6E" w:rsidRPr="002C3D6E" w:rsidRDefault="002C3D6E" w:rsidP="002C3D6E">
      <w:pPr>
        <w:spacing w:after="0" w:line="240" w:lineRule="auto"/>
        <w:jc w:val="center"/>
        <w:rPr>
          <w:rFonts w:ascii="Times New Roman" w:eastAsia="Times New Roman" w:hAnsi="Times New Roman" w:cs="Times New Roman"/>
          <w:color w:val="000000"/>
          <w:sz w:val="24"/>
          <w:szCs w:val="24"/>
          <w:lang w:eastAsia="es-MX"/>
        </w:rPr>
      </w:pPr>
      <w:r w:rsidRPr="002C3D6E">
        <w:rPr>
          <w:rFonts w:ascii="Arial Narrow" w:eastAsia="Times New Roman" w:hAnsi="Arial Narrow" w:cs="Times New Roman"/>
          <w:b/>
          <w:bCs/>
          <w:color w:val="000080"/>
          <w:sz w:val="27"/>
          <w:szCs w:val="27"/>
          <w:lang w:eastAsia="es-MX"/>
        </w:rPr>
        <w:t>Anexo 2.2.1 (Permisos Previos)</w:t>
      </w:r>
    </w:p>
    <w:p w:rsidR="002C3D6E" w:rsidRPr="002C3D6E" w:rsidRDefault="002C3D6E" w:rsidP="002C3D6E">
      <w:pPr>
        <w:spacing w:after="0" w:line="240" w:lineRule="auto"/>
        <w:rPr>
          <w:rFonts w:ascii="Times New Roman" w:eastAsia="Times New Roman" w:hAnsi="Times New Roman" w:cs="Times New Roman"/>
          <w:color w:val="000000"/>
          <w:sz w:val="24"/>
          <w:szCs w:val="24"/>
          <w:lang w:eastAsia="es-MX"/>
        </w:rPr>
      </w:pPr>
      <w:r w:rsidRPr="002C3D6E">
        <w:rPr>
          <w:rFonts w:ascii="Times New Roman" w:eastAsia="Times New Roman" w:hAnsi="Times New Roman" w:cs="Times New Roman"/>
          <w:color w:val="000000"/>
          <w:sz w:val="24"/>
          <w:szCs w:val="24"/>
          <w:lang w:eastAsia="es-MX"/>
        </w:rPr>
        <w:br/>
      </w:r>
      <w:r w:rsidRPr="002C3D6E">
        <w:rPr>
          <w:rFonts w:ascii="Arial Narrow" w:eastAsia="Times New Roman" w:hAnsi="Arial Narrow" w:cs="Times New Roman"/>
          <w:color w:val="000000"/>
          <w:sz w:val="27"/>
          <w:szCs w:val="27"/>
          <w:lang w:eastAsia="es-MX"/>
        </w:rPr>
        <w:t>En el numeral 4, fracción II, referente a los requisitos de permisos previos de importación por parte de la SE, cuando sean importadas al amparo del Tratado de Libre Comercio entre Uruguay y México, se realizan los siguientes cambios:</w:t>
      </w:r>
      <w:r w:rsidRPr="002C3D6E">
        <w:rPr>
          <w:rFonts w:ascii="Times New Roman" w:eastAsia="Times New Roman" w:hAnsi="Times New Roman" w:cs="Times New Roman"/>
          <w:color w:val="000000"/>
          <w:sz w:val="24"/>
          <w:szCs w:val="24"/>
          <w:lang w:eastAsia="es-MX"/>
        </w:rPr>
        <w:t xml:space="preserve"> </w:t>
      </w:r>
    </w:p>
    <w:p w:rsidR="002C3D6E" w:rsidRPr="002C3D6E" w:rsidRDefault="002C3D6E" w:rsidP="002C3D6E">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C3D6E">
        <w:rPr>
          <w:rFonts w:ascii="Arial Narrow" w:eastAsia="Times New Roman" w:hAnsi="Arial Narrow" w:cs="Times New Roman"/>
          <w:color w:val="000000"/>
          <w:sz w:val="27"/>
          <w:szCs w:val="27"/>
          <w:lang w:eastAsia="es-MX"/>
        </w:rPr>
        <w:t xml:space="preserve">Se adicionan las siguientes fracciones arancelarias: </w:t>
      </w:r>
      <w:r w:rsidRPr="002C3D6E">
        <w:rPr>
          <w:rFonts w:ascii="Arial Narrow" w:eastAsia="Times New Roman" w:hAnsi="Arial Narrow" w:cs="Times New Roman"/>
          <w:b/>
          <w:bCs/>
          <w:color w:val="000000"/>
          <w:sz w:val="27"/>
          <w:szCs w:val="27"/>
          <w:lang w:eastAsia="es-MX"/>
        </w:rPr>
        <w:t>1701.12.04 y 1701.14.04.</w:t>
      </w:r>
      <w:r w:rsidRPr="002C3D6E">
        <w:rPr>
          <w:rFonts w:ascii="Times New Roman" w:eastAsia="Times New Roman" w:hAnsi="Times New Roman" w:cs="Times New Roman"/>
          <w:color w:val="000000"/>
          <w:sz w:val="24"/>
          <w:szCs w:val="24"/>
          <w:lang w:eastAsia="es-MX"/>
        </w:rPr>
        <w:t xml:space="preserve"> </w:t>
      </w:r>
    </w:p>
    <w:p w:rsidR="002C3D6E" w:rsidRPr="002C3D6E" w:rsidRDefault="002C3D6E" w:rsidP="002C3D6E">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C3D6E">
        <w:rPr>
          <w:rFonts w:ascii="Arial Narrow" w:eastAsia="Times New Roman" w:hAnsi="Arial Narrow" w:cs="Times New Roman"/>
          <w:color w:val="000000"/>
          <w:sz w:val="27"/>
          <w:szCs w:val="27"/>
          <w:lang w:eastAsia="es-MX"/>
        </w:rPr>
        <w:t xml:space="preserve">Se eliminan las siguientes fracciones arancelarias: </w:t>
      </w:r>
      <w:r w:rsidRPr="002C3D6E">
        <w:rPr>
          <w:rFonts w:ascii="Arial Narrow" w:eastAsia="Times New Roman" w:hAnsi="Arial Narrow" w:cs="Times New Roman"/>
          <w:b/>
          <w:bCs/>
          <w:color w:val="000000"/>
          <w:sz w:val="27"/>
          <w:szCs w:val="27"/>
          <w:lang w:eastAsia="es-MX"/>
        </w:rPr>
        <w:t>1701.12.02, 1701.12.03, 1701.14.02 y 1701.14.03</w:t>
      </w:r>
      <w:r w:rsidRPr="002C3D6E">
        <w:rPr>
          <w:rFonts w:ascii="Arial Narrow" w:eastAsia="Times New Roman" w:hAnsi="Arial Narrow" w:cs="Times New Roman"/>
          <w:color w:val="000000"/>
          <w:sz w:val="27"/>
          <w:szCs w:val="27"/>
          <w:lang w:eastAsia="es-MX"/>
        </w:rPr>
        <w:t>.</w:t>
      </w:r>
    </w:p>
    <w:p w:rsidR="002C3D6E" w:rsidRPr="002C3D6E" w:rsidRDefault="002C3D6E" w:rsidP="002C3D6E">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C3D6E">
        <w:rPr>
          <w:rFonts w:ascii="Arial Narrow" w:eastAsia="Times New Roman" w:hAnsi="Arial Narrow" w:cs="Times New Roman"/>
          <w:color w:val="000000"/>
          <w:sz w:val="27"/>
          <w:szCs w:val="27"/>
          <w:lang w:eastAsia="es-MX"/>
        </w:rPr>
        <w:t>Respecto al numeral 8 Bis fracción II, correspondiente a las mercancías de importación sujetas a permiso automático de importación de productos textiles y de confección (correspondientes a hilados, tejidos de trama y urdimbre de algodón, fibras sintéticas, tejidos de punto, chamarras, pantalones, vestidos, faldas, blusas ropa interior, camisetas, suéteres, mamelucos, ropa de tocador), se modifica lo siguiente:</w:t>
      </w:r>
      <w:r w:rsidRPr="002C3D6E">
        <w:rPr>
          <w:rFonts w:ascii="Times New Roman" w:eastAsia="Times New Roman" w:hAnsi="Times New Roman" w:cs="Times New Roman"/>
          <w:color w:val="000000"/>
          <w:sz w:val="24"/>
          <w:szCs w:val="24"/>
          <w:lang w:eastAsia="es-MX"/>
        </w:rPr>
        <w:t xml:space="preserve"> </w:t>
      </w:r>
    </w:p>
    <w:p w:rsidR="002C3D6E" w:rsidRPr="002C3D6E" w:rsidRDefault="002C3D6E" w:rsidP="002C3D6E">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C3D6E">
        <w:rPr>
          <w:rFonts w:ascii="Arial Narrow" w:eastAsia="Times New Roman" w:hAnsi="Arial Narrow" w:cs="Times New Roman"/>
          <w:color w:val="000000"/>
          <w:sz w:val="27"/>
          <w:szCs w:val="27"/>
          <w:lang w:eastAsia="es-MX"/>
        </w:rPr>
        <w:t xml:space="preserve">Se adicionan entre otras, las siguientes fracciones arancelarias: </w:t>
      </w:r>
      <w:r w:rsidRPr="002C3D6E">
        <w:rPr>
          <w:rFonts w:ascii="Arial Narrow" w:eastAsia="Times New Roman" w:hAnsi="Arial Narrow" w:cs="Times New Roman"/>
          <w:b/>
          <w:bCs/>
          <w:color w:val="000000"/>
          <w:sz w:val="27"/>
          <w:szCs w:val="27"/>
          <w:lang w:eastAsia="es-MX"/>
        </w:rPr>
        <w:t>5209.42.02, 5211.42.99, 5407.51.02, 5512.11.02, 5513.21.02, 6001.10.99, 6101.20.02, 6104.42.02, 6105.20.99, 6111.90.02, 6202.92.92 y 6302.60.04</w:t>
      </w:r>
      <w:r w:rsidRPr="002C3D6E">
        <w:rPr>
          <w:rFonts w:ascii="Arial Narrow" w:eastAsia="Times New Roman" w:hAnsi="Arial Narrow" w:cs="Times New Roman"/>
          <w:color w:val="000000"/>
          <w:sz w:val="27"/>
          <w:szCs w:val="27"/>
          <w:lang w:eastAsia="es-MX"/>
        </w:rPr>
        <w:t>.</w:t>
      </w:r>
      <w:r w:rsidRPr="002C3D6E">
        <w:rPr>
          <w:rFonts w:ascii="Times New Roman" w:eastAsia="Times New Roman" w:hAnsi="Times New Roman" w:cs="Times New Roman"/>
          <w:color w:val="000000"/>
          <w:sz w:val="24"/>
          <w:szCs w:val="24"/>
          <w:lang w:eastAsia="es-MX"/>
        </w:rPr>
        <w:t xml:space="preserve"> </w:t>
      </w:r>
    </w:p>
    <w:p w:rsidR="002C3D6E" w:rsidRPr="002C3D6E" w:rsidRDefault="002C3D6E" w:rsidP="002C3D6E">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C3D6E">
        <w:rPr>
          <w:rFonts w:ascii="Arial Narrow" w:eastAsia="Times New Roman" w:hAnsi="Arial Narrow" w:cs="Times New Roman"/>
          <w:color w:val="000000"/>
          <w:sz w:val="27"/>
          <w:szCs w:val="27"/>
          <w:lang w:eastAsia="es-MX"/>
        </w:rPr>
        <w:t xml:space="preserve">Se eliminan las siguientes fracciones arancelarias: </w:t>
      </w:r>
      <w:r w:rsidRPr="002C3D6E">
        <w:rPr>
          <w:rFonts w:ascii="Arial Narrow" w:eastAsia="Times New Roman" w:hAnsi="Arial Narrow" w:cs="Times New Roman"/>
          <w:b/>
          <w:bCs/>
          <w:color w:val="000000"/>
          <w:sz w:val="27"/>
          <w:szCs w:val="27"/>
          <w:lang w:eastAsia="es-MX"/>
        </w:rPr>
        <w:t>5209.42.01, 5209.42.99, 5211.42.01, 5211.42.99, 5407.41.01, 5407.42.01, 5407.51.01, 5407.52.01, 5407.53.99, 5407.54.01, 5407.61.02, 5407.61.99, 5407.69.99, 5512.11.01, 5512.19.99, 5513.11.01, 5513.21.01, 6001.10.01, 6006.31.01, 6006.32.01, 6006.33.01, 6006.34.01, 6101.20.01, 6101.30.99, 6102.20.01, 6104.42.01, 6104.43.99, 6104.53.99, 6105.20.01, 6106.10.99, 6106.20.99, 6107.11.01, 6107.12.01, 6108.21.01, 6108.22.01, 6108.31.01, 6108.32.01, 6109.10.01, 6109.90.01, 6109.90.99, 6110.11.01, 6110.20.01, 6201.12.99, 6201.13.99, 6201.92.99, 6202.12.99, 6202.13.99, 6202.92.99, 6202.93.99, 6203.32.01, 6203.33.99, 6203.42.99, 6203.43.99, 6204.32.01, 6204.33.99, 6204.42.99, 6204.43.99, 6204.44.99, 6204.52.01, 6204.53.99, 6204.62.01, 6204.62.99, 6204.63.99, 6204.69.01, 6205.20.99, 6205.30.99, 6206.30.01, 6206.40.99, 6212.10.01, 6302.31.01 y 6302.60.01.</w:t>
      </w:r>
    </w:p>
    <w:p w:rsidR="002C3D6E" w:rsidRPr="002C3D6E" w:rsidRDefault="002C3D6E" w:rsidP="002C3D6E">
      <w:pPr>
        <w:spacing w:after="0" w:line="240" w:lineRule="auto"/>
        <w:rPr>
          <w:rFonts w:ascii="Times New Roman" w:eastAsia="Times New Roman" w:hAnsi="Times New Roman" w:cs="Times New Roman"/>
          <w:color w:val="000000"/>
          <w:sz w:val="24"/>
          <w:szCs w:val="24"/>
          <w:lang w:eastAsia="es-MX"/>
        </w:rPr>
      </w:pPr>
      <w:r w:rsidRPr="002C3D6E">
        <w:rPr>
          <w:rFonts w:ascii="Arial Narrow" w:eastAsia="Times New Roman" w:hAnsi="Arial Narrow" w:cs="Times New Roman"/>
          <w:b/>
          <w:bCs/>
          <w:color w:val="000000"/>
          <w:sz w:val="27"/>
          <w:szCs w:val="27"/>
          <w:lang w:eastAsia="es-MX"/>
        </w:rPr>
        <w:t>Nota:</w:t>
      </w:r>
      <w:r w:rsidRPr="002C3D6E">
        <w:rPr>
          <w:rFonts w:ascii="Arial Narrow" w:eastAsia="Times New Roman" w:hAnsi="Arial Narrow" w:cs="Times New Roman"/>
          <w:color w:val="000000"/>
          <w:sz w:val="27"/>
          <w:szCs w:val="27"/>
          <w:lang w:eastAsia="es-MX"/>
        </w:rPr>
        <w:t xml:space="preserve"> De igual manera, las fracciones arancelarias eliminadas en el numeral 4, fracción II y numeral 8 Bis fracción II, se eliminan en el numeral 7 BIS del Anexo 2.2.2. </w:t>
      </w:r>
    </w:p>
    <w:p w:rsidR="002C3D6E" w:rsidRPr="002C3D6E" w:rsidRDefault="002C3D6E" w:rsidP="002C3D6E">
      <w:pPr>
        <w:spacing w:after="0" w:line="240" w:lineRule="auto"/>
        <w:jc w:val="center"/>
        <w:rPr>
          <w:rFonts w:ascii="Times New Roman" w:eastAsia="Times New Roman" w:hAnsi="Times New Roman" w:cs="Times New Roman"/>
          <w:color w:val="000000"/>
          <w:sz w:val="24"/>
          <w:szCs w:val="24"/>
          <w:lang w:eastAsia="es-MX"/>
        </w:rPr>
      </w:pPr>
      <w:r w:rsidRPr="002C3D6E">
        <w:rPr>
          <w:rFonts w:ascii="Arial Narrow" w:eastAsia="Times New Roman" w:hAnsi="Arial Narrow" w:cs="Times New Roman"/>
          <w:b/>
          <w:bCs/>
          <w:color w:val="000080"/>
          <w:sz w:val="27"/>
          <w:szCs w:val="27"/>
          <w:lang w:eastAsia="es-MX"/>
        </w:rPr>
        <w:t>Anexo 2.2.2. (Criterios y requisitos para otorgar Permisos Previos)</w:t>
      </w:r>
    </w:p>
    <w:p w:rsidR="002C3D6E" w:rsidRPr="002C3D6E" w:rsidRDefault="002C3D6E" w:rsidP="002C3D6E">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C3D6E">
        <w:rPr>
          <w:rFonts w:ascii="Arial Narrow" w:eastAsia="Times New Roman" w:hAnsi="Arial Narrow" w:cs="Times New Roman"/>
          <w:color w:val="000000"/>
          <w:sz w:val="27"/>
          <w:szCs w:val="27"/>
          <w:lang w:eastAsia="es-MX"/>
        </w:rPr>
        <w:lastRenderedPageBreak/>
        <w:t xml:space="preserve">En los numerales 7 BIS, fracción I </w:t>
      </w:r>
      <w:r w:rsidRPr="002C3D6E">
        <w:rPr>
          <w:rFonts w:ascii="Arial Narrow" w:eastAsia="Times New Roman" w:hAnsi="Arial Narrow" w:cs="Times New Roman"/>
          <w:i/>
          <w:iCs/>
          <w:color w:val="000000"/>
          <w:sz w:val="27"/>
          <w:szCs w:val="27"/>
          <w:lang w:eastAsia="es-MX"/>
        </w:rPr>
        <w:t>(referente al otorgamiento del Permiso automático de importación de Calzado)</w:t>
      </w:r>
      <w:r w:rsidRPr="002C3D6E">
        <w:rPr>
          <w:rFonts w:ascii="Arial Narrow" w:eastAsia="Times New Roman" w:hAnsi="Arial Narrow" w:cs="Times New Roman"/>
          <w:color w:val="000000"/>
          <w:sz w:val="27"/>
          <w:szCs w:val="27"/>
          <w:lang w:eastAsia="es-MX"/>
        </w:rPr>
        <w:t xml:space="preserve"> y II </w:t>
      </w:r>
      <w:r w:rsidRPr="002C3D6E">
        <w:rPr>
          <w:rFonts w:ascii="Arial Narrow" w:eastAsia="Times New Roman" w:hAnsi="Arial Narrow" w:cs="Times New Roman"/>
          <w:i/>
          <w:iCs/>
          <w:color w:val="000000"/>
          <w:sz w:val="27"/>
          <w:szCs w:val="27"/>
          <w:lang w:eastAsia="es-MX"/>
        </w:rPr>
        <w:t>(correspondiente al otorgamiento del Permiso automático de importación de productos textiles y de confección)</w:t>
      </w:r>
      <w:proofErr w:type="gramStart"/>
      <w:r w:rsidRPr="002C3D6E">
        <w:rPr>
          <w:rFonts w:ascii="Arial Narrow" w:eastAsia="Times New Roman" w:hAnsi="Arial Narrow" w:cs="Times New Roman"/>
          <w:i/>
          <w:iCs/>
          <w:color w:val="000000"/>
          <w:sz w:val="27"/>
          <w:szCs w:val="27"/>
          <w:lang w:eastAsia="es-MX"/>
        </w:rPr>
        <w:t>,</w:t>
      </w:r>
      <w:r w:rsidRPr="002C3D6E">
        <w:rPr>
          <w:rFonts w:ascii="Arial Narrow" w:eastAsia="Times New Roman" w:hAnsi="Arial Narrow" w:cs="Times New Roman"/>
          <w:color w:val="000000"/>
          <w:sz w:val="27"/>
          <w:szCs w:val="27"/>
          <w:lang w:eastAsia="es-MX"/>
        </w:rPr>
        <w:t>se</w:t>
      </w:r>
      <w:proofErr w:type="gramEnd"/>
      <w:r w:rsidRPr="002C3D6E">
        <w:rPr>
          <w:rFonts w:ascii="Arial Narrow" w:eastAsia="Times New Roman" w:hAnsi="Arial Narrow" w:cs="Times New Roman"/>
          <w:color w:val="000000"/>
          <w:sz w:val="27"/>
          <w:szCs w:val="27"/>
          <w:lang w:eastAsia="es-MX"/>
        </w:rPr>
        <w:t xml:space="preserve"> elimina el criterio y requisito sobre la adición a la solicitud del documento de exportación del país de procedencia.</w:t>
      </w:r>
    </w:p>
    <w:p w:rsidR="002C3D6E" w:rsidRPr="002C3D6E" w:rsidRDefault="002C3D6E" w:rsidP="002C3D6E">
      <w:pPr>
        <w:spacing w:after="0" w:line="240" w:lineRule="auto"/>
        <w:rPr>
          <w:rFonts w:ascii="Times New Roman" w:eastAsia="Times New Roman" w:hAnsi="Times New Roman" w:cs="Times New Roman"/>
          <w:color w:val="000000"/>
          <w:sz w:val="24"/>
          <w:szCs w:val="24"/>
          <w:lang w:eastAsia="es-MX"/>
        </w:rPr>
      </w:pPr>
      <w:r w:rsidRPr="002C3D6E">
        <w:rPr>
          <w:rFonts w:ascii="Arial Narrow" w:eastAsia="Times New Roman" w:hAnsi="Arial Narrow" w:cs="Times New Roman"/>
          <w:b/>
          <w:bCs/>
          <w:color w:val="000000"/>
          <w:sz w:val="27"/>
          <w:szCs w:val="27"/>
          <w:lang w:eastAsia="es-MX"/>
        </w:rPr>
        <w:t>Nota:</w:t>
      </w:r>
      <w:r w:rsidRPr="002C3D6E">
        <w:rPr>
          <w:rFonts w:ascii="Arial Narrow" w:eastAsia="Times New Roman" w:hAnsi="Arial Narrow" w:cs="Times New Roman"/>
          <w:color w:val="000000"/>
          <w:sz w:val="27"/>
          <w:szCs w:val="27"/>
          <w:lang w:eastAsia="es-MX"/>
        </w:rPr>
        <w:t xml:space="preserve"> Esta modificación se relaciona con la efectuada en la Regla 5.3.1.</w:t>
      </w:r>
      <w:r w:rsidRPr="002C3D6E">
        <w:rPr>
          <w:rFonts w:ascii="Times New Roman" w:eastAsia="Times New Roman" w:hAnsi="Times New Roman" w:cs="Times New Roman"/>
          <w:color w:val="000000"/>
          <w:sz w:val="24"/>
          <w:szCs w:val="24"/>
          <w:lang w:eastAsia="es-MX"/>
        </w:rPr>
        <w:t xml:space="preserve"> </w:t>
      </w:r>
    </w:p>
    <w:p w:rsidR="002C3D6E" w:rsidRPr="002C3D6E" w:rsidRDefault="002C3D6E" w:rsidP="002C3D6E">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C3D6E">
        <w:rPr>
          <w:rFonts w:ascii="Arial Narrow" w:eastAsia="Times New Roman" w:hAnsi="Arial Narrow" w:cs="Times New Roman"/>
          <w:color w:val="000000"/>
          <w:sz w:val="27"/>
          <w:szCs w:val="27"/>
          <w:lang w:eastAsia="es-MX"/>
        </w:rPr>
        <w:t>Se adicionan a la tabla de la fracción II numeral 4, referente a los criterios y requisitos para otorgar permisos previos cuando sean importadas al amparo del Tratado de Libre Comercio entre Uruguay y México, para las fracciones arancelarias correspondientes al azúcar: 1701.12.04 y 1701.14.04.</w:t>
      </w:r>
      <w:r w:rsidRPr="002C3D6E">
        <w:rPr>
          <w:rFonts w:ascii="Times New Roman" w:eastAsia="Times New Roman" w:hAnsi="Times New Roman" w:cs="Times New Roman"/>
          <w:color w:val="000000"/>
          <w:sz w:val="24"/>
          <w:szCs w:val="24"/>
          <w:lang w:eastAsia="es-MX"/>
        </w:rPr>
        <w:t xml:space="preserve"> </w:t>
      </w:r>
    </w:p>
    <w:p w:rsidR="002C3D6E" w:rsidRPr="002C3D6E" w:rsidRDefault="002C3D6E" w:rsidP="002C3D6E">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C3D6E">
        <w:rPr>
          <w:rFonts w:ascii="Arial Narrow" w:eastAsia="Times New Roman" w:hAnsi="Arial Narrow" w:cs="Times New Roman"/>
          <w:color w:val="000000"/>
          <w:sz w:val="27"/>
          <w:szCs w:val="27"/>
          <w:lang w:eastAsia="es-MX"/>
        </w:rPr>
        <w:t xml:space="preserve">Se adicionan a la tabla de la fracción II, numeral 7 bis, referente a los criterios y requisitos para otorgar permisos automáticos de importación de productos textiles y de confección, las fracciones arancelarias correspondientes a hilados, tejidos de trama y urdimbre de algodón, fibras sintéticas, tejidos de punto, chamarras, pantalones, vestidos, faldas, blusas, ropa interior, camisetas, suéteres, mamelucos, ropa de tocador, por mencionar algunas: 5209.42.02, 5211.42.99, 5407.51.02, 5512.11.02, 5513.21.02, 6001.10.99, 6101.20.02, 6104.42.02, 6105.20.99, 6111.90.02, 6202.92.92 y 6302.60.04. </w:t>
      </w:r>
    </w:p>
    <w:p w:rsidR="002C3D6E" w:rsidRPr="002C3D6E" w:rsidRDefault="002C3D6E" w:rsidP="002C3D6E">
      <w:pPr>
        <w:spacing w:after="0" w:line="240" w:lineRule="auto"/>
        <w:jc w:val="center"/>
        <w:rPr>
          <w:rFonts w:ascii="Times New Roman" w:eastAsia="Times New Roman" w:hAnsi="Times New Roman" w:cs="Times New Roman"/>
          <w:color w:val="000000"/>
          <w:sz w:val="24"/>
          <w:szCs w:val="24"/>
          <w:lang w:eastAsia="es-MX"/>
        </w:rPr>
      </w:pPr>
      <w:r w:rsidRPr="002C3D6E">
        <w:rPr>
          <w:rFonts w:ascii="Times New Roman" w:eastAsia="Times New Roman" w:hAnsi="Times New Roman" w:cs="Times New Roman"/>
          <w:color w:val="000000"/>
          <w:sz w:val="24"/>
          <w:szCs w:val="24"/>
          <w:lang w:eastAsia="es-MX"/>
        </w:rPr>
        <w:br/>
      </w:r>
      <w:r w:rsidRPr="002C3D6E">
        <w:rPr>
          <w:rFonts w:ascii="Arial Narrow" w:eastAsia="Times New Roman" w:hAnsi="Arial Narrow" w:cs="Times New Roman"/>
          <w:b/>
          <w:bCs/>
          <w:color w:val="000080"/>
          <w:sz w:val="27"/>
          <w:szCs w:val="27"/>
          <w:lang w:eastAsia="es-MX"/>
        </w:rPr>
        <w:t>Anexos 2.4.1 (Fracciones arancelarias sujetas al cumplimiento de NOM)</w:t>
      </w:r>
      <w:r w:rsidRPr="002C3D6E">
        <w:rPr>
          <w:rFonts w:ascii="Times New Roman" w:eastAsia="Times New Roman" w:hAnsi="Times New Roman" w:cs="Times New Roman"/>
          <w:color w:val="000000"/>
          <w:sz w:val="24"/>
          <w:szCs w:val="24"/>
          <w:lang w:eastAsia="es-MX"/>
        </w:rPr>
        <w:t xml:space="preserve"> </w:t>
      </w:r>
    </w:p>
    <w:p w:rsidR="002C3D6E" w:rsidRPr="002C3D6E" w:rsidRDefault="002C3D6E" w:rsidP="002C3D6E">
      <w:pPr>
        <w:spacing w:after="0" w:line="240" w:lineRule="auto"/>
        <w:rPr>
          <w:rFonts w:ascii="Times New Roman" w:eastAsia="Times New Roman" w:hAnsi="Times New Roman" w:cs="Times New Roman"/>
          <w:color w:val="000000"/>
          <w:sz w:val="24"/>
          <w:szCs w:val="24"/>
          <w:lang w:eastAsia="es-MX"/>
        </w:rPr>
      </w:pPr>
      <w:r w:rsidRPr="002C3D6E">
        <w:rPr>
          <w:rFonts w:ascii="Arial Narrow" w:eastAsia="Times New Roman" w:hAnsi="Arial Narrow" w:cs="Times New Roman"/>
          <w:b/>
          <w:bCs/>
          <w:color w:val="000000"/>
          <w:sz w:val="27"/>
          <w:szCs w:val="27"/>
          <w:lang w:eastAsia="es-MX"/>
        </w:rPr>
        <w:t>Numeral 1 (Mercancías sujetas al cumplimiento del certificado NOM)</w:t>
      </w:r>
      <w:r w:rsidRPr="002C3D6E">
        <w:rPr>
          <w:rFonts w:ascii="Times New Roman" w:eastAsia="Times New Roman" w:hAnsi="Times New Roman" w:cs="Times New Roman"/>
          <w:color w:val="000000"/>
          <w:sz w:val="24"/>
          <w:szCs w:val="24"/>
          <w:lang w:eastAsia="es-MX"/>
        </w:rPr>
        <w:t xml:space="preserve"> </w:t>
      </w:r>
    </w:p>
    <w:p w:rsidR="002C3D6E" w:rsidRPr="002C3D6E" w:rsidRDefault="002C3D6E" w:rsidP="002C3D6E">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C3D6E">
        <w:rPr>
          <w:rFonts w:ascii="Arial Narrow" w:eastAsia="Times New Roman" w:hAnsi="Arial Narrow" w:cs="Times New Roman"/>
          <w:color w:val="000000"/>
          <w:sz w:val="27"/>
          <w:szCs w:val="27"/>
          <w:lang w:eastAsia="es-MX"/>
        </w:rPr>
        <w:t xml:space="preserve">Se adicionan diversas fracciones arancelarias referentes a los </w:t>
      </w:r>
      <w:proofErr w:type="gramStart"/>
      <w:r w:rsidRPr="002C3D6E">
        <w:rPr>
          <w:rFonts w:ascii="Arial Narrow" w:eastAsia="Times New Roman" w:hAnsi="Arial Narrow" w:cs="Times New Roman"/>
          <w:color w:val="000000"/>
          <w:sz w:val="27"/>
          <w:szCs w:val="27"/>
          <w:lang w:eastAsia="es-MX"/>
        </w:rPr>
        <w:t>combustibles ,</w:t>
      </w:r>
      <w:proofErr w:type="gramEnd"/>
      <w:r w:rsidRPr="002C3D6E">
        <w:rPr>
          <w:rFonts w:ascii="Arial Narrow" w:eastAsia="Times New Roman" w:hAnsi="Arial Narrow" w:cs="Times New Roman"/>
          <w:color w:val="000000"/>
          <w:sz w:val="27"/>
          <w:szCs w:val="27"/>
          <w:lang w:eastAsia="es-MX"/>
        </w:rPr>
        <w:t xml:space="preserve"> entre otras: 2710.12.08, 2710.09.09.</w:t>
      </w:r>
      <w:r w:rsidRPr="002C3D6E">
        <w:rPr>
          <w:rFonts w:ascii="Times New Roman" w:eastAsia="Times New Roman" w:hAnsi="Times New Roman" w:cs="Times New Roman"/>
          <w:color w:val="000000"/>
          <w:sz w:val="24"/>
          <w:szCs w:val="24"/>
          <w:lang w:eastAsia="es-MX"/>
        </w:rPr>
        <w:t xml:space="preserve"> </w:t>
      </w:r>
    </w:p>
    <w:p w:rsidR="002C3D6E" w:rsidRPr="002C3D6E" w:rsidRDefault="002C3D6E" w:rsidP="002C3D6E">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C3D6E">
        <w:rPr>
          <w:rFonts w:ascii="Arial Narrow" w:eastAsia="Times New Roman" w:hAnsi="Arial Narrow" w:cs="Times New Roman"/>
          <w:color w:val="000000"/>
          <w:sz w:val="27"/>
          <w:szCs w:val="27"/>
          <w:lang w:eastAsia="es-MX"/>
        </w:rPr>
        <w:t xml:space="preserve">Se eliminan las fracciones arancelarias: 2710.12.04 y 2710.19.04 </w:t>
      </w:r>
    </w:p>
    <w:p w:rsidR="002C3D6E" w:rsidRPr="002C3D6E" w:rsidRDefault="002C3D6E" w:rsidP="002C3D6E">
      <w:pPr>
        <w:spacing w:after="0" w:line="240" w:lineRule="auto"/>
        <w:rPr>
          <w:rFonts w:ascii="Times New Roman" w:eastAsia="Times New Roman" w:hAnsi="Times New Roman" w:cs="Times New Roman"/>
          <w:color w:val="000000"/>
          <w:sz w:val="24"/>
          <w:szCs w:val="24"/>
          <w:lang w:eastAsia="es-MX"/>
        </w:rPr>
      </w:pPr>
      <w:r w:rsidRPr="002C3D6E">
        <w:rPr>
          <w:rFonts w:ascii="Arial Narrow" w:eastAsia="Times New Roman" w:hAnsi="Arial Narrow" w:cs="Times New Roman"/>
          <w:b/>
          <w:bCs/>
          <w:color w:val="000000"/>
          <w:sz w:val="27"/>
          <w:szCs w:val="27"/>
          <w:lang w:eastAsia="es-MX"/>
        </w:rPr>
        <w:t>Numeral 3 (Mercancías sujetas al cumplimiento las etiquetas de información comercial)</w:t>
      </w:r>
      <w:r w:rsidRPr="002C3D6E">
        <w:rPr>
          <w:rFonts w:ascii="Times New Roman" w:eastAsia="Times New Roman" w:hAnsi="Times New Roman" w:cs="Times New Roman"/>
          <w:color w:val="000000"/>
          <w:sz w:val="24"/>
          <w:szCs w:val="24"/>
          <w:lang w:eastAsia="es-MX"/>
        </w:rPr>
        <w:t xml:space="preserve"> </w:t>
      </w:r>
    </w:p>
    <w:p w:rsidR="002C3D6E" w:rsidRPr="002C3D6E" w:rsidRDefault="002C3D6E" w:rsidP="002C3D6E">
      <w:pPr>
        <w:numPr>
          <w:ilvl w:val="1"/>
          <w:numId w:val="7"/>
        </w:num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C3D6E">
        <w:rPr>
          <w:rFonts w:ascii="Arial Narrow" w:eastAsia="Times New Roman" w:hAnsi="Arial Narrow" w:cs="Times New Roman"/>
          <w:color w:val="000000"/>
          <w:sz w:val="27"/>
          <w:szCs w:val="27"/>
          <w:lang w:eastAsia="es-MX"/>
        </w:rPr>
        <w:t>Se adicionan fracciones arancelarias a las fracciones I, VIII, IX y XI referente a productos textiles y de confección, azúcar, almohadas y cojines como por ejemplo: 6001.1002, 6104.62.02, 6111.20.07, 6201.12.91, 6203.43.08, 1701.91.02 y 9404.9002.</w:t>
      </w:r>
      <w:r w:rsidRPr="002C3D6E">
        <w:rPr>
          <w:rFonts w:ascii="Times New Roman" w:eastAsia="Times New Roman" w:hAnsi="Times New Roman" w:cs="Times New Roman"/>
          <w:color w:val="000000"/>
          <w:sz w:val="24"/>
          <w:szCs w:val="24"/>
          <w:lang w:eastAsia="es-MX"/>
        </w:rPr>
        <w:t xml:space="preserve"> </w:t>
      </w:r>
    </w:p>
    <w:p w:rsidR="002C3D6E" w:rsidRPr="002C3D6E" w:rsidRDefault="002C3D6E" w:rsidP="002C3D6E">
      <w:pPr>
        <w:numPr>
          <w:ilvl w:val="1"/>
          <w:numId w:val="7"/>
        </w:num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C3D6E">
        <w:rPr>
          <w:rFonts w:ascii="Arial Narrow" w:eastAsia="Times New Roman" w:hAnsi="Arial Narrow" w:cs="Times New Roman"/>
          <w:color w:val="000000"/>
          <w:sz w:val="27"/>
          <w:szCs w:val="27"/>
          <w:lang w:eastAsia="es-MX"/>
        </w:rPr>
        <w:t xml:space="preserve">En las fracciones I y XI, se eliminan las siguientes fracciones arancelarias: 6001.10.01, 6101.20.01, 6101.30.99, 6102.20.01, 6104.42.01, 6104.43.99, 6104.53.99, 6105.20.01, 6106.10.99, 6106.20.99, 6107.11.01, 6107.12.01, 6108.21.01, 6108.22.01, 6108.31.01, 6108.32.01, 6109.10.01, 6109.90.01, </w:t>
      </w:r>
      <w:r w:rsidRPr="002C3D6E">
        <w:rPr>
          <w:rFonts w:ascii="Arial Narrow" w:eastAsia="Times New Roman" w:hAnsi="Arial Narrow" w:cs="Times New Roman"/>
          <w:color w:val="000000"/>
          <w:sz w:val="27"/>
          <w:szCs w:val="27"/>
          <w:lang w:eastAsia="es-MX"/>
        </w:rPr>
        <w:lastRenderedPageBreak/>
        <w:t>6109.90.99, 6110.11.01, 6110.20.01, 6201.12.99, 6201.13.99, 6201.92.99, 6202.12.99, 6202.13.99, 6202.92.99, 6202.93.99, 6203.32.01, 6203.33.99, 6204.42.99, 6204.43.99, 6204.44.99, 6204.52.01, 6204.53.99, 6204.62.02, 6204.62.04, 6204.62.05, 6204.63.02, 6101.20.01, 6101.30.99, 6102.20.01, 6104.42.01, 6104.43.99, 6104.53.99, 6105.20.01, 6106.10.99, 6106.20.99, 6107.11.01, 6107.12.01, 6108.21.01, 6108.22.01, 6108.31.01, 6108.32.01, 6109.10.01, 6109.90.01, 6109.90.99, 6110.11.01, 6110.20.01, 6201.12.99, 6201.13.99, 6201.92.99, 6202.12.99, 6202.13.99, 6202.92.99, 6202.93.99, 6203.32.01, 6203.33.99, 6204.42.99, 6204.43.99, 6204.44.99, 6204.52.01, 6204.53.99, 6204.62.02, 6204.62.04, 6204.62.05 y 6204.63.02.</w:t>
      </w:r>
    </w:p>
    <w:p w:rsidR="002C3D6E" w:rsidRPr="002C3D6E" w:rsidRDefault="002C3D6E" w:rsidP="002C3D6E">
      <w:pPr>
        <w:spacing w:after="0" w:line="240" w:lineRule="auto"/>
        <w:rPr>
          <w:rFonts w:ascii="Times New Roman" w:eastAsia="Times New Roman" w:hAnsi="Times New Roman" w:cs="Times New Roman"/>
          <w:color w:val="000000"/>
          <w:sz w:val="24"/>
          <w:szCs w:val="24"/>
          <w:lang w:eastAsia="es-MX"/>
        </w:rPr>
      </w:pPr>
      <w:r w:rsidRPr="002C3D6E">
        <w:rPr>
          <w:rFonts w:ascii="Arial Narrow" w:eastAsia="Times New Roman" w:hAnsi="Arial Narrow" w:cs="Times New Roman"/>
          <w:b/>
          <w:bCs/>
          <w:color w:val="000000"/>
          <w:sz w:val="27"/>
          <w:szCs w:val="27"/>
          <w:lang w:eastAsia="es-MX"/>
        </w:rPr>
        <w:t>Numeral 8 (Mercancías sujetas al cumplimiento de NOM´S de emergencia)</w:t>
      </w:r>
      <w:r w:rsidRPr="002C3D6E">
        <w:rPr>
          <w:rFonts w:ascii="Times New Roman" w:eastAsia="Times New Roman" w:hAnsi="Times New Roman" w:cs="Times New Roman"/>
          <w:color w:val="000000"/>
          <w:sz w:val="24"/>
          <w:szCs w:val="24"/>
          <w:lang w:eastAsia="es-MX"/>
        </w:rPr>
        <w:t xml:space="preserve"> </w:t>
      </w:r>
    </w:p>
    <w:p w:rsidR="002C3D6E" w:rsidRPr="002C3D6E" w:rsidRDefault="002C3D6E" w:rsidP="002C3D6E">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C3D6E">
        <w:rPr>
          <w:rFonts w:ascii="Arial Narrow" w:eastAsia="Times New Roman" w:hAnsi="Arial Narrow" w:cs="Times New Roman"/>
          <w:color w:val="000000"/>
          <w:sz w:val="27"/>
          <w:szCs w:val="27"/>
          <w:lang w:eastAsia="es-MX"/>
        </w:rPr>
        <w:t>Se adiciona la fracción arancelaria: 8543.20.05 Generadores de señales de radio, audio, video o estéreo, excepto lo comprendido en las fracciones 8543.20.03 y 8543.20.04.</w:t>
      </w:r>
      <w:r w:rsidRPr="002C3D6E">
        <w:rPr>
          <w:rFonts w:ascii="Times New Roman" w:eastAsia="Times New Roman" w:hAnsi="Times New Roman" w:cs="Times New Roman"/>
          <w:color w:val="000000"/>
          <w:sz w:val="24"/>
          <w:szCs w:val="24"/>
          <w:lang w:eastAsia="es-MX"/>
        </w:rPr>
        <w:t xml:space="preserve"> </w:t>
      </w:r>
    </w:p>
    <w:p w:rsidR="002C3D6E" w:rsidRPr="002C3D6E" w:rsidRDefault="002C3D6E" w:rsidP="002C3D6E">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C3D6E">
        <w:rPr>
          <w:rFonts w:ascii="Arial Narrow" w:eastAsia="Times New Roman" w:hAnsi="Arial Narrow" w:cs="Times New Roman"/>
          <w:color w:val="000000"/>
          <w:sz w:val="27"/>
          <w:szCs w:val="27"/>
          <w:lang w:eastAsia="es-MX"/>
        </w:rPr>
        <w:t>Se eliminan las fracciones arancelarias: 8517.62.01, 8517.62.02, 8517.62.03, 8517.62.04, 8517.62.15 y 8517.62.99.</w:t>
      </w:r>
    </w:p>
    <w:p w:rsidR="002C3D6E" w:rsidRPr="002C3D6E" w:rsidRDefault="002C3D6E" w:rsidP="002C3D6E">
      <w:pPr>
        <w:spacing w:after="0" w:line="240" w:lineRule="auto"/>
        <w:rPr>
          <w:rFonts w:ascii="Times New Roman" w:eastAsia="Times New Roman" w:hAnsi="Times New Roman" w:cs="Times New Roman"/>
          <w:color w:val="000000"/>
          <w:sz w:val="24"/>
          <w:szCs w:val="24"/>
          <w:lang w:eastAsia="es-MX"/>
        </w:rPr>
      </w:pPr>
      <w:r w:rsidRPr="002C3D6E">
        <w:rPr>
          <w:rFonts w:ascii="Times New Roman" w:eastAsia="Times New Roman" w:hAnsi="Times New Roman" w:cs="Times New Roman"/>
          <w:color w:val="000000"/>
          <w:sz w:val="24"/>
          <w:szCs w:val="24"/>
          <w:lang w:eastAsia="es-MX"/>
        </w:rPr>
        <w:br/>
      </w:r>
      <w:r w:rsidRPr="002C3D6E">
        <w:rPr>
          <w:rFonts w:ascii="Times New Roman" w:eastAsia="Times New Roman" w:hAnsi="Times New Roman" w:cs="Times New Roman"/>
          <w:color w:val="000000"/>
          <w:sz w:val="24"/>
          <w:szCs w:val="24"/>
          <w:lang w:eastAsia="es-MX"/>
        </w:rPr>
        <w:br/>
      </w:r>
      <w:r w:rsidRPr="002C3D6E">
        <w:rPr>
          <w:rFonts w:ascii="Arial Narrow" w:eastAsia="Times New Roman" w:hAnsi="Arial Narrow" w:cs="Times New Roman"/>
          <w:b/>
          <w:bCs/>
          <w:color w:val="000080"/>
          <w:sz w:val="27"/>
          <w:szCs w:val="27"/>
          <w:lang w:eastAsia="es-MX"/>
        </w:rPr>
        <w:t>Transitorios.</w:t>
      </w:r>
      <w:r w:rsidRPr="002C3D6E">
        <w:rPr>
          <w:rFonts w:ascii="Times New Roman" w:eastAsia="Times New Roman" w:hAnsi="Times New Roman" w:cs="Times New Roman"/>
          <w:color w:val="000000"/>
          <w:sz w:val="24"/>
          <w:szCs w:val="24"/>
          <w:lang w:eastAsia="es-MX"/>
        </w:rPr>
        <w:t xml:space="preserve"> </w:t>
      </w:r>
    </w:p>
    <w:p w:rsidR="002C3D6E" w:rsidRPr="002C3D6E" w:rsidRDefault="002C3D6E" w:rsidP="002C3D6E">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C3D6E">
        <w:rPr>
          <w:rFonts w:ascii="Arial Narrow" w:eastAsia="Times New Roman" w:hAnsi="Arial Narrow" w:cs="Times New Roman"/>
          <w:color w:val="000000"/>
          <w:sz w:val="27"/>
          <w:szCs w:val="27"/>
          <w:lang w:eastAsia="es-MX"/>
        </w:rPr>
        <w:t xml:space="preserve">Los permisos automáticos de importación de productos textiles y de confección otorgados respecto de las fracciones que se eliminan conforme al presente Acuerdo, continuarán vigentes en los mismos términos en los que fueron expedidos, para lo cual deberán declarar en el pedimento la fracción correlativa a la autorizada en el permiso. </w:t>
      </w:r>
    </w:p>
    <w:p w:rsidR="002C3D6E" w:rsidRPr="002C3D6E" w:rsidRDefault="002C3D6E" w:rsidP="002C3D6E">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C3D6E">
        <w:rPr>
          <w:rFonts w:ascii="Arial Narrow" w:eastAsia="Times New Roman" w:hAnsi="Arial Narrow" w:cs="Times New Roman"/>
          <w:b/>
          <w:bCs/>
          <w:color w:val="000000"/>
          <w:sz w:val="27"/>
          <w:szCs w:val="27"/>
          <w:lang w:eastAsia="es-MX"/>
        </w:rPr>
        <w:t xml:space="preserve">La correlación se encuentra disponible en la página electrónica </w:t>
      </w:r>
      <w:hyperlink r:id="rId10" w:history="1">
        <w:r w:rsidRPr="002C3D6E">
          <w:rPr>
            <w:rFonts w:ascii="Arial Narrow" w:eastAsia="Times New Roman" w:hAnsi="Arial Narrow" w:cs="Times New Roman"/>
            <w:b/>
            <w:bCs/>
            <w:color w:val="0000FF"/>
            <w:sz w:val="27"/>
            <w:szCs w:val="27"/>
            <w:u w:val="single"/>
            <w:lang w:eastAsia="es-MX"/>
          </w:rPr>
          <w:t>http://www.siicex.gob.mx/portalSiicex/actualiza/proceso_modificacion_2017.htm</w:t>
        </w:r>
      </w:hyperlink>
      <w:r w:rsidRPr="002C3D6E">
        <w:rPr>
          <w:rFonts w:ascii="Arial Narrow" w:eastAsia="Times New Roman" w:hAnsi="Arial Narrow" w:cs="Times New Roman"/>
          <w:b/>
          <w:bCs/>
          <w:color w:val="000000"/>
          <w:sz w:val="27"/>
          <w:szCs w:val="27"/>
          <w:lang w:eastAsia="es-MX"/>
        </w:rPr>
        <w:t xml:space="preserve"> (Segundo). </w:t>
      </w:r>
    </w:p>
    <w:p w:rsidR="002C3D6E" w:rsidRPr="002C3D6E" w:rsidRDefault="002C3D6E" w:rsidP="002C3D6E">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C3D6E">
        <w:rPr>
          <w:rFonts w:ascii="Times New Roman" w:eastAsia="Times New Roman" w:hAnsi="Times New Roman" w:cs="Times New Roman"/>
          <w:color w:val="000000"/>
          <w:sz w:val="24"/>
          <w:szCs w:val="24"/>
          <w:lang w:eastAsia="es-MX"/>
        </w:rPr>
        <w:br/>
      </w:r>
      <w:r w:rsidRPr="002C3D6E">
        <w:rPr>
          <w:rFonts w:ascii="Arial Narrow" w:eastAsia="Times New Roman" w:hAnsi="Arial Narrow" w:cs="Times New Roman"/>
          <w:b/>
          <w:bCs/>
          <w:color w:val="000000"/>
          <w:sz w:val="27"/>
          <w:szCs w:val="27"/>
          <w:lang w:eastAsia="es-MX"/>
        </w:rPr>
        <w:t xml:space="preserve">Nota: </w:t>
      </w:r>
      <w:r w:rsidRPr="002C3D6E">
        <w:rPr>
          <w:rFonts w:ascii="Arial Narrow" w:eastAsia="Times New Roman" w:hAnsi="Arial Narrow" w:cs="Times New Roman"/>
          <w:color w:val="000000"/>
          <w:sz w:val="27"/>
          <w:szCs w:val="27"/>
          <w:lang w:eastAsia="es-MX"/>
        </w:rPr>
        <w:t>En relación con las modificaciones al presente Acuerdo, les informamos que la SE ha dado a conocer los siguientes documentos:</w:t>
      </w:r>
      <w:r w:rsidRPr="002C3D6E">
        <w:rPr>
          <w:rFonts w:ascii="Times New Roman" w:eastAsia="Times New Roman" w:hAnsi="Times New Roman" w:cs="Times New Roman"/>
          <w:color w:val="000000"/>
          <w:sz w:val="24"/>
          <w:szCs w:val="24"/>
          <w:lang w:eastAsia="es-MX"/>
        </w:rPr>
        <w:t xml:space="preserve"> </w:t>
      </w:r>
    </w:p>
    <w:p w:rsidR="002C3D6E" w:rsidRPr="002C3D6E" w:rsidRDefault="002C3D6E" w:rsidP="002C3D6E">
      <w:pPr>
        <w:numPr>
          <w:ilvl w:val="1"/>
          <w:numId w:val="9"/>
        </w:num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C3D6E">
        <w:rPr>
          <w:rFonts w:ascii="Arial Narrow" w:eastAsia="Times New Roman" w:hAnsi="Arial Narrow" w:cs="Times New Roman"/>
          <w:color w:val="000000"/>
          <w:sz w:val="27"/>
          <w:szCs w:val="27"/>
          <w:lang w:eastAsia="es-MX"/>
        </w:rPr>
        <w:t xml:space="preserve">Criterio que indica que la documentación con la que se acredite el cumplimiento de RRNA, en las que se haga referencia a las fracciones arancelarias expedidas con anterioridad, continuará vigente hasta la fecha que se indique en el documento correspondiente y se podrá seguir utilizando durante su vigencia, siempre que la descripción de la mercancía </w:t>
      </w:r>
      <w:r w:rsidRPr="002C3D6E">
        <w:rPr>
          <w:rFonts w:ascii="Arial Narrow" w:eastAsia="Times New Roman" w:hAnsi="Arial Narrow" w:cs="Times New Roman"/>
          <w:color w:val="000000"/>
          <w:sz w:val="27"/>
          <w:szCs w:val="27"/>
          <w:lang w:eastAsia="es-MX"/>
        </w:rPr>
        <w:lastRenderedPageBreak/>
        <w:t>señalada en el documento respectivo, concuerde con la presentada a despacho (Oficio No. 414.2017.03967 de fecha 13 de noviembre de 2017).</w:t>
      </w:r>
    </w:p>
    <w:p w:rsidR="002C3D6E" w:rsidRPr="002C3D6E" w:rsidRDefault="002C3D6E" w:rsidP="002C3D6E">
      <w:pPr>
        <w:spacing w:after="0" w:line="240" w:lineRule="auto"/>
        <w:jc w:val="center"/>
        <w:rPr>
          <w:rFonts w:ascii="Times New Roman" w:eastAsia="Times New Roman" w:hAnsi="Times New Roman" w:cs="Times New Roman"/>
          <w:color w:val="000000"/>
          <w:sz w:val="24"/>
          <w:szCs w:val="24"/>
          <w:lang w:eastAsia="es-MX"/>
        </w:rPr>
      </w:pPr>
      <w:hyperlink r:id="rId11" w:tooltip="Of. No. 414.2017.03967.pdf" w:history="1">
        <w:r>
          <w:rPr>
            <w:rFonts w:ascii="Times New Roman" w:eastAsia="Times New Roman" w:hAnsi="Times New Roman" w:cs="Times New Roman"/>
            <w:noProof/>
            <w:color w:val="0000FF"/>
            <w:sz w:val="24"/>
            <w:szCs w:val="24"/>
            <w:lang w:eastAsia="es-MX"/>
          </w:rPr>
          <mc:AlternateContent>
            <mc:Choice Requires="wps">
              <w:drawing>
                <wp:inline distT="0" distB="0" distL="0" distR="0">
                  <wp:extent cx="1504950" cy="323850"/>
                  <wp:effectExtent l="0" t="0" r="0" b="0"/>
                  <wp:docPr id="2" name="Rectángulo 2" descr="Of. No. 414.2017.03967.pdf">
                    <a:hlinkClick xmlns:a="http://schemas.openxmlformats.org/drawingml/2006/main" r:id="rId11" tooltip="&quot;Of. No. 414.2017.03967.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49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 o:spid="_x0000_s1026" alt="Of. No. 414.2017.03967.pdf" href="http://caaarem.mx/Bases/CIRCULAR17.nsf/dca94958202a013686257169005383ec/ef5622baec3ecc38862581e900522eda/$FILE/Of. No. 414.2017.03967.pdf" title="&quot;Of. No. 414.2017.03967.pdf&quot;" style="width:118.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" o:button="t" filled="f" stroked="f">
                  <v:fill o:detectmouseclick="t"/>
                  <o:lock v:ext="edit" aspectratio="t"/>
                  <w10:anchorlock/>
                </v:rect>
              </w:pict>
            </mc:Fallback>
          </mc:AlternateContent>
        </w:r>
        <w:r w:rsidRPr="002C3D6E">
          <w:rPr>
            <w:rFonts w:ascii="Times New Roman" w:eastAsia="Times New Roman" w:hAnsi="Times New Roman" w:cs="Times New Roman"/>
            <w:color w:val="0000FF"/>
            <w:sz w:val="24"/>
            <w:szCs w:val="24"/>
            <w:u w:val="single"/>
            <w:lang w:eastAsia="es-MX"/>
          </w:rPr>
          <w:t>Of. No. 414.2017.03967.pdf</w:t>
        </w:r>
      </w:hyperlink>
    </w:p>
    <w:p w:rsidR="002C3D6E" w:rsidRPr="002C3D6E" w:rsidRDefault="002C3D6E" w:rsidP="002C3D6E">
      <w:pPr>
        <w:numPr>
          <w:ilvl w:val="1"/>
          <w:numId w:val="10"/>
        </w:num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C3D6E">
        <w:rPr>
          <w:rFonts w:ascii="Arial Narrow" w:eastAsia="Times New Roman" w:hAnsi="Arial Narrow" w:cs="Times New Roman"/>
          <w:color w:val="000000"/>
          <w:sz w:val="27"/>
          <w:szCs w:val="27"/>
          <w:lang w:eastAsia="es-MX"/>
        </w:rPr>
        <w:t>Correlación de fracciones arancelarias modificadas en la TIGIE.</w:t>
      </w:r>
    </w:p>
    <w:p w:rsidR="002C3D6E" w:rsidRPr="002C3D6E" w:rsidRDefault="002C3D6E" w:rsidP="002C3D6E">
      <w:pPr>
        <w:spacing w:after="0" w:line="240" w:lineRule="auto"/>
        <w:jc w:val="center"/>
        <w:rPr>
          <w:rFonts w:ascii="Times New Roman" w:eastAsia="Times New Roman" w:hAnsi="Times New Roman" w:cs="Times New Roman"/>
          <w:color w:val="000000"/>
          <w:sz w:val="24"/>
          <w:szCs w:val="24"/>
          <w:lang w:eastAsia="es-MX"/>
        </w:rPr>
      </w:pPr>
      <w:hyperlink r:id="rId12" w:tooltip="Correlacción de F.A..xlsx" w:history="1">
        <w:r>
          <w:rPr>
            <w:rFonts w:ascii="Times New Roman" w:eastAsia="Times New Roman" w:hAnsi="Times New Roman" w:cs="Times New Roman"/>
            <w:noProof/>
            <w:color w:val="0000FF"/>
            <w:sz w:val="24"/>
            <w:szCs w:val="24"/>
            <w:lang w:eastAsia="es-MX"/>
          </w:rPr>
          <mc:AlternateContent>
            <mc:Choice Requires="wps">
              <w:drawing>
                <wp:inline distT="0" distB="0" distL="0" distR="0">
                  <wp:extent cx="1343025" cy="323850"/>
                  <wp:effectExtent l="0" t="0" r="0" b="0"/>
                  <wp:docPr id="1" name="Rectángulo 1" descr="Correlacción de F.A..xlsx">
                    <a:hlinkClick xmlns:a="http://schemas.openxmlformats.org/drawingml/2006/main" r:id="rId12" tooltip="&quot;Correlacción de F.A..xlsx&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430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Correlacción de F.A..xlsx" href="http://caaarem.mx/Bases/CIRCULAR17.nsf/dca94958202a013686257169005383ec/ef5622baec3ecc38862581e900522eda/$FILE/Correlacci%C3%B3n de F.A..xlsx" title="&quot;Correlacción de F.A..xlsx&quot;" style="width:105.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" o:button="t" filled="f" stroked="f">
                  <v:fill o:detectmouseclick="t"/>
                  <o:lock v:ext="edit" aspectratio="t"/>
                  <w10:anchorlock/>
                </v:rect>
              </w:pict>
            </mc:Fallback>
          </mc:AlternateContent>
        </w:r>
        <w:proofErr w:type="spellStart"/>
        <w:r w:rsidRPr="002C3D6E">
          <w:rPr>
            <w:rFonts w:ascii="Times New Roman" w:eastAsia="Times New Roman" w:hAnsi="Times New Roman" w:cs="Times New Roman"/>
            <w:color w:val="0000FF"/>
            <w:sz w:val="24"/>
            <w:szCs w:val="24"/>
            <w:u w:val="single"/>
            <w:lang w:eastAsia="es-MX"/>
          </w:rPr>
          <w:t>Correlacción</w:t>
        </w:r>
        <w:proofErr w:type="spellEnd"/>
        <w:r w:rsidRPr="002C3D6E">
          <w:rPr>
            <w:rFonts w:ascii="Times New Roman" w:eastAsia="Times New Roman" w:hAnsi="Times New Roman" w:cs="Times New Roman"/>
            <w:color w:val="0000FF"/>
            <w:sz w:val="24"/>
            <w:szCs w:val="24"/>
            <w:u w:val="single"/>
            <w:lang w:eastAsia="es-MX"/>
          </w:rPr>
          <w:t xml:space="preserve"> de </w:t>
        </w:r>
        <w:proofErr w:type="gramStart"/>
        <w:r w:rsidRPr="002C3D6E">
          <w:rPr>
            <w:rFonts w:ascii="Times New Roman" w:eastAsia="Times New Roman" w:hAnsi="Times New Roman" w:cs="Times New Roman"/>
            <w:color w:val="0000FF"/>
            <w:sz w:val="24"/>
            <w:szCs w:val="24"/>
            <w:u w:val="single"/>
            <w:lang w:eastAsia="es-MX"/>
          </w:rPr>
          <w:t>F.A..</w:t>
        </w:r>
        <w:proofErr w:type="spellStart"/>
        <w:r w:rsidRPr="002C3D6E">
          <w:rPr>
            <w:rFonts w:ascii="Times New Roman" w:eastAsia="Times New Roman" w:hAnsi="Times New Roman" w:cs="Times New Roman"/>
            <w:color w:val="0000FF"/>
            <w:sz w:val="24"/>
            <w:szCs w:val="24"/>
            <w:u w:val="single"/>
            <w:lang w:eastAsia="es-MX"/>
          </w:rPr>
          <w:t>xlsx</w:t>
        </w:r>
        <w:proofErr w:type="spellEnd"/>
        <w:proofErr w:type="gramEnd"/>
      </w:hyperlink>
    </w:p>
    <w:p w:rsidR="002C3D6E" w:rsidRPr="002C3D6E" w:rsidRDefault="002C3D6E" w:rsidP="002C3D6E">
      <w:pPr>
        <w:spacing w:after="0" w:line="240" w:lineRule="auto"/>
        <w:rPr>
          <w:rFonts w:ascii="Times New Roman" w:eastAsia="Times New Roman" w:hAnsi="Times New Roman" w:cs="Times New Roman"/>
          <w:color w:val="000000"/>
          <w:sz w:val="24"/>
          <w:szCs w:val="24"/>
          <w:lang w:eastAsia="es-MX"/>
        </w:rPr>
      </w:pPr>
      <w:r w:rsidRPr="002C3D6E">
        <w:rPr>
          <w:rFonts w:ascii="Times New Roman" w:eastAsia="Times New Roman" w:hAnsi="Times New Roman" w:cs="Times New Roman"/>
          <w:color w:val="000000"/>
          <w:sz w:val="24"/>
          <w:szCs w:val="24"/>
          <w:lang w:eastAsia="es-MX"/>
        </w:rPr>
        <w:br/>
      </w:r>
      <w:r w:rsidRPr="002C3D6E">
        <w:rPr>
          <w:rFonts w:ascii="Arial Narrow" w:eastAsia="Times New Roman" w:hAnsi="Arial Narrow" w:cs="Times New Roman"/>
          <w:color w:val="000000"/>
          <w:sz w:val="27"/>
          <w:szCs w:val="27"/>
          <w:lang w:eastAsia="es-MX"/>
        </w:rPr>
        <w:t xml:space="preserve">La VUCEM quedará habilitada para la recepción del permiso automático de importación de productos textiles y de confección </w:t>
      </w:r>
      <w:r w:rsidRPr="002C3D6E">
        <w:rPr>
          <w:rFonts w:ascii="Arial Narrow" w:eastAsia="Times New Roman" w:hAnsi="Arial Narrow" w:cs="Times New Roman"/>
          <w:b/>
          <w:bCs/>
          <w:color w:val="0000FF"/>
          <w:sz w:val="27"/>
          <w:szCs w:val="27"/>
          <w:lang w:eastAsia="es-MX"/>
        </w:rPr>
        <w:t>5 días hábiles anteriores a la fecha de entrada en vigor del presente Acuerdo</w:t>
      </w:r>
      <w:r w:rsidRPr="002C3D6E">
        <w:rPr>
          <w:rFonts w:ascii="Arial Narrow" w:eastAsia="Times New Roman" w:hAnsi="Arial Narrow" w:cs="Times New Roman"/>
          <w:b/>
          <w:bCs/>
          <w:color w:val="000080"/>
          <w:sz w:val="27"/>
          <w:szCs w:val="27"/>
          <w:lang w:eastAsia="es-MX"/>
        </w:rPr>
        <w:t xml:space="preserve"> </w:t>
      </w:r>
      <w:r w:rsidRPr="002C3D6E">
        <w:rPr>
          <w:rFonts w:ascii="Arial Narrow" w:eastAsia="Times New Roman" w:hAnsi="Arial Narrow" w:cs="Times New Roman"/>
          <w:b/>
          <w:bCs/>
          <w:color w:val="000000"/>
          <w:sz w:val="27"/>
          <w:szCs w:val="27"/>
          <w:lang w:eastAsia="es-MX"/>
        </w:rPr>
        <w:t xml:space="preserve">(Tercero). </w:t>
      </w:r>
    </w:p>
    <w:p w:rsidR="002C3D6E" w:rsidRPr="002C3D6E" w:rsidRDefault="002C3D6E" w:rsidP="002C3D6E">
      <w:pPr>
        <w:spacing w:before="100" w:beforeAutospacing="1" w:after="100" w:afterAutospacing="1" w:line="240" w:lineRule="auto"/>
        <w:rPr>
          <w:rFonts w:ascii="Times New Roman" w:eastAsia="Times New Roman" w:hAnsi="Times New Roman" w:cs="Times New Roman"/>
          <w:color w:val="000000"/>
          <w:sz w:val="24"/>
          <w:szCs w:val="24"/>
          <w:lang w:eastAsia="es-MX"/>
        </w:rPr>
      </w:pPr>
    </w:p>
    <w:p w:rsidR="002C3D6E" w:rsidRPr="002C3D6E" w:rsidRDefault="002C3D6E" w:rsidP="002C3D6E">
      <w:pPr>
        <w:spacing w:after="0" w:line="240" w:lineRule="auto"/>
        <w:jc w:val="center"/>
        <w:rPr>
          <w:rFonts w:ascii="Times New Roman" w:eastAsia="Times New Roman" w:hAnsi="Times New Roman" w:cs="Times New Roman"/>
          <w:color w:val="000000"/>
          <w:sz w:val="24"/>
          <w:szCs w:val="24"/>
          <w:lang w:eastAsia="es-MX"/>
        </w:rPr>
      </w:pPr>
      <w:r w:rsidRPr="002C3D6E">
        <w:rPr>
          <w:rFonts w:ascii="Tahoma" w:eastAsia="Times New Roman" w:hAnsi="Tahoma" w:cs="Tahoma"/>
          <w:b/>
          <w:bCs/>
          <w:color w:val="000000"/>
          <w:sz w:val="24"/>
          <w:szCs w:val="24"/>
          <w:lang w:eastAsia="es-MX"/>
        </w:rPr>
        <w:t>ATENTAMENTE</w:t>
      </w:r>
      <w:r w:rsidRPr="002C3D6E">
        <w:rPr>
          <w:rFonts w:ascii="Times New Roman" w:eastAsia="Times New Roman" w:hAnsi="Times New Roman" w:cs="Times New Roman"/>
          <w:color w:val="000000"/>
          <w:sz w:val="24"/>
          <w:szCs w:val="24"/>
          <w:lang w:eastAsia="es-MX"/>
        </w:rPr>
        <w:br/>
      </w:r>
      <w:r w:rsidRPr="002C3D6E">
        <w:rPr>
          <w:rFonts w:ascii="Times New Roman" w:eastAsia="Times New Roman" w:hAnsi="Times New Roman" w:cs="Times New Roman"/>
          <w:color w:val="000000"/>
          <w:sz w:val="24"/>
          <w:szCs w:val="24"/>
          <w:lang w:eastAsia="es-MX"/>
        </w:rPr>
        <w:br/>
      </w:r>
      <w:r w:rsidRPr="002C3D6E">
        <w:rPr>
          <w:rFonts w:ascii="Times New Roman" w:eastAsia="Times New Roman" w:hAnsi="Times New Roman" w:cs="Times New Roman"/>
          <w:color w:val="000000"/>
          <w:sz w:val="24"/>
          <w:szCs w:val="24"/>
          <w:lang w:eastAsia="es-MX"/>
        </w:rPr>
        <w:br/>
      </w:r>
      <w:r w:rsidRPr="002C3D6E">
        <w:rPr>
          <w:rFonts w:ascii="Tahoma" w:eastAsia="Times New Roman" w:hAnsi="Tahoma" w:cs="Tahoma"/>
          <w:b/>
          <w:bCs/>
          <w:color w:val="000000"/>
          <w:sz w:val="24"/>
          <w:szCs w:val="24"/>
          <w:lang w:eastAsia="es-MX"/>
        </w:rPr>
        <w:t>RUBEN DARIO RODRIGUEZ LARIOS</w:t>
      </w:r>
      <w:r w:rsidRPr="002C3D6E">
        <w:rPr>
          <w:rFonts w:ascii="Times New Roman" w:eastAsia="Times New Roman" w:hAnsi="Times New Roman" w:cs="Times New Roman"/>
          <w:color w:val="000000"/>
          <w:sz w:val="24"/>
          <w:szCs w:val="24"/>
          <w:lang w:eastAsia="es-MX"/>
        </w:rPr>
        <w:br/>
      </w:r>
      <w:r w:rsidRPr="002C3D6E">
        <w:rPr>
          <w:rFonts w:ascii="Tahoma" w:eastAsia="Times New Roman" w:hAnsi="Tahoma" w:cs="Tahoma"/>
          <w:b/>
          <w:bCs/>
          <w:color w:val="000000"/>
          <w:sz w:val="24"/>
          <w:szCs w:val="24"/>
          <w:lang w:eastAsia="es-MX"/>
        </w:rPr>
        <w:t>DIRECTOR GENERAL</w:t>
      </w:r>
      <w:r w:rsidRPr="002C3D6E">
        <w:rPr>
          <w:rFonts w:ascii="Times New Roman" w:eastAsia="Times New Roman" w:hAnsi="Times New Roman" w:cs="Times New Roman"/>
          <w:color w:val="000000"/>
          <w:sz w:val="24"/>
          <w:szCs w:val="24"/>
          <w:lang w:eastAsia="es-MX"/>
        </w:rPr>
        <w:br/>
      </w:r>
      <w:r w:rsidRPr="002C3D6E">
        <w:rPr>
          <w:rFonts w:ascii="Tahoma" w:eastAsia="Times New Roman" w:hAnsi="Tahoma" w:cs="Tahoma"/>
          <w:b/>
          <w:bCs/>
          <w:color w:val="000000"/>
          <w:sz w:val="24"/>
          <w:szCs w:val="24"/>
          <w:lang w:eastAsia="es-MX"/>
        </w:rPr>
        <w:t>RUBRICA</w:t>
      </w:r>
    </w:p>
    <w:p w:rsidR="00432591" w:rsidRDefault="00432591"/>
    <w:sectPr w:rsidR="004325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557"/>
    <w:multiLevelType w:val="multilevel"/>
    <w:tmpl w:val="0B24DD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76E93"/>
    <w:multiLevelType w:val="multilevel"/>
    <w:tmpl w:val="86D668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A1265"/>
    <w:multiLevelType w:val="multilevel"/>
    <w:tmpl w:val="CFF68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22D1B"/>
    <w:multiLevelType w:val="multilevel"/>
    <w:tmpl w:val="20CA4A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147525"/>
    <w:multiLevelType w:val="multilevel"/>
    <w:tmpl w:val="C57E1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CA3107"/>
    <w:multiLevelType w:val="multilevel"/>
    <w:tmpl w:val="389E7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6246A0"/>
    <w:multiLevelType w:val="multilevel"/>
    <w:tmpl w:val="48F8D8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584CA6"/>
    <w:multiLevelType w:val="multilevel"/>
    <w:tmpl w:val="7352B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694DC4"/>
    <w:multiLevelType w:val="multilevel"/>
    <w:tmpl w:val="20721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870B63"/>
    <w:multiLevelType w:val="multilevel"/>
    <w:tmpl w:val="FF8666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1">
      <w:lvl w:ilvl="1">
        <w:numFmt w:val="bullet"/>
        <w:lvlText w:val=""/>
        <w:lvlJc w:val="left"/>
        <w:pPr>
          <w:tabs>
            <w:tab w:val="num" w:pos="1440"/>
          </w:tabs>
          <w:ind w:left="1440" w:hanging="360"/>
        </w:pPr>
        <w:rPr>
          <w:rFonts w:ascii="Symbol" w:hAnsi="Symbol" w:hint="default"/>
          <w:sz w:val="20"/>
        </w:rPr>
      </w:lvl>
    </w:lvlOverride>
  </w:num>
  <w:num w:numId="2">
    <w:abstractNumId w:val="2"/>
  </w:num>
  <w:num w:numId="3">
    <w:abstractNumId w:val="9"/>
  </w:num>
  <w:num w:numId="4">
    <w:abstractNumId w:val="6"/>
  </w:num>
  <w:num w:numId="5">
    <w:abstractNumId w:val="3"/>
  </w:num>
  <w:num w:numId="6">
    <w:abstractNumId w:val="0"/>
  </w:num>
  <w:num w:numId="7">
    <w:abstractNumId w:val="1"/>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6E"/>
    <w:rsid w:val="002C3D6E"/>
    <w:rsid w:val="004325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C3D6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styleId="Hipervnculo">
    <w:name w:val="Hyperlink"/>
    <w:basedOn w:val="Fuentedeprrafopredeter"/>
    <w:uiPriority w:val="99"/>
    <w:semiHidden/>
    <w:unhideWhenUsed/>
    <w:rsid w:val="002C3D6E"/>
    <w:rPr>
      <w:color w:val="0000FF"/>
      <w:u w:val="single"/>
    </w:rPr>
  </w:style>
  <w:style w:type="paragraph" w:styleId="Textodeglobo">
    <w:name w:val="Balloon Text"/>
    <w:basedOn w:val="Normal"/>
    <w:link w:val="TextodegloboCar"/>
    <w:uiPriority w:val="99"/>
    <w:semiHidden/>
    <w:unhideWhenUsed/>
    <w:rsid w:val="002C3D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3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C3D6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styleId="Hipervnculo">
    <w:name w:val="Hyperlink"/>
    <w:basedOn w:val="Fuentedeprrafopredeter"/>
    <w:uiPriority w:val="99"/>
    <w:semiHidden/>
    <w:unhideWhenUsed/>
    <w:rsid w:val="002C3D6E"/>
    <w:rPr>
      <w:color w:val="0000FF"/>
      <w:u w:val="single"/>
    </w:rPr>
  </w:style>
  <w:style w:type="paragraph" w:styleId="Textodeglobo">
    <w:name w:val="Balloon Text"/>
    <w:basedOn w:val="Normal"/>
    <w:link w:val="TextodegloboCar"/>
    <w:uiPriority w:val="99"/>
    <w:semiHidden/>
    <w:unhideWhenUsed/>
    <w:rsid w:val="002C3D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3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5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aaarem.mx/Bases/DiaOfic.nsf/7a19c73e3b37bd9a06256291005e3a98/bafd4b4ef14704fe86257faf00420eac?OpenDocument" TargetMode="External"/><Relationship Id="rId12" Type="http://schemas.openxmlformats.org/officeDocument/2006/relationships/hyperlink" Target="http://caaarem.mx/Bases/CIRCULAR17.nsf/dca94958202a013686257169005383ec/ef5622baec3ecc38862581e900522eda/$FILE/Correlacci%C3%B3n%20de%20F.A..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aaarem.mx/Bases/CIRCULAR17.nsf/dca94958202a013686257169005383ec/ef5622baec3ecc38862581e900522eda/$FILE/Of.%20No.%20414.2017.03967.pdf" TargetMode="External"/><Relationship Id="rId5" Type="http://schemas.openxmlformats.org/officeDocument/2006/relationships/webSettings" Target="webSettings.xml"/><Relationship Id="rId10" Type="http://schemas.openxmlformats.org/officeDocument/2006/relationships/hyperlink" Target="http://www.siicex.gob.mx/portalSiicex/actualiza/proceso_modificacion_2017.htm" TargetMode="External"/><Relationship Id="rId4" Type="http://schemas.openxmlformats.org/officeDocument/2006/relationships/settings" Target="settings.xml"/><Relationship Id="rId9" Type="http://schemas.openxmlformats.org/officeDocument/2006/relationships/hyperlink" Target="http://caaarem.mx/Bases/DiaOfic.nsf/7a19c73e3b37bd9a06256291005e3a98/943793c9dc0ffcb1862581b0007c2b18?OpenDocument"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7768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RUBICELA PEÑA</dc:creator>
  <cp:lastModifiedBy>RUBICELA PEÑA</cp:lastModifiedBy>
  <cp:revision>1</cp:revision>
  <dcterms:created xsi:type="dcterms:W3CDTF">2017-12-13T22:07:00Z</dcterms:created>
  <dcterms:modified xsi:type="dcterms:W3CDTF">2017-12-13T22:07:00Z</dcterms:modified>
</cp:coreProperties>
</file>